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1FD" w:rsidRDefault="004A71FD">
      <w:pPr>
        <w:pStyle w:val="a3"/>
        <w:ind w:left="0"/>
        <w:rPr>
          <w:sz w:val="30"/>
        </w:rPr>
      </w:pPr>
    </w:p>
    <w:p w:rsidR="000A547A" w:rsidRPr="000A547A" w:rsidRDefault="000A547A" w:rsidP="000A547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0"/>
          <w:szCs w:val="20"/>
        </w:rPr>
      </w:pPr>
      <w:r w:rsidRPr="000A547A">
        <w:rPr>
          <w:rFonts w:eastAsia="Calibri"/>
          <w:b/>
          <w:color w:val="000000"/>
          <w:sz w:val="24"/>
          <w:szCs w:val="20"/>
        </w:rPr>
        <w:t>МИНИСТЕРСТВО ПРОСВЕЩЕНИЯ РОССИЙСКОЙ ФЕДЕРАЦИИ</w:t>
      </w:r>
    </w:p>
    <w:p w:rsidR="000A547A" w:rsidRPr="000A547A" w:rsidRDefault="000A547A" w:rsidP="000A547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0"/>
          <w:szCs w:val="20"/>
        </w:rPr>
      </w:pPr>
      <w:r w:rsidRPr="000A547A">
        <w:rPr>
          <w:rFonts w:eastAsia="Calibri"/>
          <w:b/>
          <w:color w:val="000000"/>
          <w:sz w:val="24"/>
          <w:szCs w:val="20"/>
        </w:rPr>
        <w:t>‌</w:t>
      </w:r>
      <w:bookmarkStart w:id="0" w:name="b9bd104d-6082-47bd-8132-2766a2040a6c"/>
      <w:r w:rsidRPr="000A547A">
        <w:rPr>
          <w:rFonts w:eastAsia="Calibri"/>
          <w:b/>
          <w:color w:val="000000"/>
          <w:sz w:val="24"/>
          <w:szCs w:val="20"/>
        </w:rPr>
        <w:t>Министерство общего и профессионального образования Ростовской области</w:t>
      </w:r>
      <w:bookmarkEnd w:id="0"/>
      <w:r w:rsidRPr="000A547A">
        <w:rPr>
          <w:rFonts w:eastAsia="Calibri"/>
          <w:b/>
          <w:color w:val="000000"/>
          <w:sz w:val="24"/>
          <w:szCs w:val="20"/>
        </w:rPr>
        <w:t xml:space="preserve">‌‌ </w:t>
      </w:r>
    </w:p>
    <w:p w:rsidR="000A547A" w:rsidRPr="000A547A" w:rsidRDefault="000A547A" w:rsidP="000A547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0"/>
          <w:szCs w:val="20"/>
        </w:rPr>
      </w:pPr>
      <w:r w:rsidRPr="000A547A">
        <w:rPr>
          <w:rFonts w:eastAsia="Calibri"/>
          <w:b/>
          <w:color w:val="000000"/>
          <w:sz w:val="24"/>
          <w:szCs w:val="20"/>
        </w:rPr>
        <w:t>‌</w:t>
      </w:r>
      <w:bookmarkStart w:id="1" w:name="34df4a62-8dcd-4a78-a0bb-c2323fe584ec"/>
      <w:r w:rsidRPr="000A547A">
        <w:rPr>
          <w:rFonts w:eastAsia="Calibri"/>
          <w:b/>
          <w:color w:val="000000"/>
          <w:sz w:val="24"/>
          <w:szCs w:val="20"/>
        </w:rPr>
        <w:t>Отдел образования Администрации Милютинского района</w:t>
      </w:r>
      <w:bookmarkEnd w:id="1"/>
      <w:r w:rsidRPr="000A547A">
        <w:rPr>
          <w:rFonts w:eastAsia="Calibri"/>
          <w:b/>
          <w:color w:val="000000"/>
          <w:sz w:val="24"/>
          <w:szCs w:val="20"/>
        </w:rPr>
        <w:t>‌</w:t>
      </w:r>
      <w:r w:rsidRPr="000A547A">
        <w:rPr>
          <w:rFonts w:eastAsia="Calibri"/>
          <w:color w:val="000000"/>
          <w:sz w:val="24"/>
          <w:szCs w:val="20"/>
        </w:rPr>
        <w:t>​</w:t>
      </w:r>
    </w:p>
    <w:p w:rsidR="000A547A" w:rsidRPr="00950A1E" w:rsidRDefault="000A547A" w:rsidP="000A547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950A1E">
        <w:rPr>
          <w:rFonts w:eastAsia="Calibri"/>
          <w:b/>
          <w:color w:val="000000"/>
          <w:sz w:val="24"/>
          <w:szCs w:val="20"/>
        </w:rPr>
        <w:t>МБОУ Россошанская ООШ</w:t>
      </w:r>
    </w:p>
    <w:p w:rsidR="000A547A" w:rsidRPr="00950A1E" w:rsidRDefault="00950A1E" w:rsidP="000A547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>
            <wp:extent cx="6534150" cy="2234895"/>
            <wp:effectExtent l="19050" t="0" r="0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23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47A" w:rsidRPr="000A547A" w:rsidRDefault="000A547A" w:rsidP="000A547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A547A" w:rsidRPr="000A547A" w:rsidRDefault="000A547A" w:rsidP="000A547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 w:rsidRPr="000A547A">
        <w:rPr>
          <w:rFonts w:eastAsia="Calibri"/>
          <w:color w:val="000000"/>
          <w:sz w:val="28"/>
        </w:rPr>
        <w:t>‌</w:t>
      </w:r>
    </w:p>
    <w:p w:rsidR="000A547A" w:rsidRPr="000A547A" w:rsidRDefault="000A547A" w:rsidP="000A547A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0A547A" w:rsidRPr="000A547A" w:rsidRDefault="000A547A" w:rsidP="000A547A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0A547A">
        <w:rPr>
          <w:rFonts w:eastAsia="Calibri"/>
          <w:b/>
          <w:color w:val="000000"/>
          <w:sz w:val="28"/>
        </w:rPr>
        <w:t>РАБОЧАЯ ПРОГРАММА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center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курса внеурочной деятельности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center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«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Юнармия</w:t>
      </w: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center"/>
        <w:rPr>
          <w:color w:val="111115"/>
          <w:sz w:val="28"/>
          <w:szCs w:val="28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>5-9</w:t>
      </w: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классы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Составитель: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Овчинникова Екатерина Петровна,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учитель 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111115"/>
          <w:sz w:val="28"/>
          <w:szCs w:val="28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A547A" w:rsidRPr="000A547A" w:rsidRDefault="000A547A" w:rsidP="000A547A">
      <w:pPr>
        <w:widowControl/>
        <w:shd w:val="clear" w:color="auto" w:fill="FFFFFF"/>
        <w:autoSpaceDE/>
        <w:autoSpaceDN/>
        <w:spacing w:afterAutospacing="1" w:line="360" w:lineRule="atLeast"/>
        <w:jc w:val="right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0A547A">
        <w:rPr>
          <w:color w:val="000000"/>
          <w:sz w:val="28"/>
          <w:szCs w:val="28"/>
          <w:bdr w:val="none" w:sz="0" w:space="0" w:color="auto" w:frame="1"/>
          <w:lang w:eastAsia="ru-RU"/>
        </w:rPr>
        <w:t>  </w:t>
      </w:r>
    </w:p>
    <w:p w:rsidR="000A547A" w:rsidRPr="000A547A" w:rsidRDefault="000A547A" w:rsidP="000A547A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0A547A">
        <w:rPr>
          <w:color w:val="000000"/>
          <w:sz w:val="28"/>
          <w:szCs w:val="28"/>
        </w:rPr>
        <w:t>х. Севостьянов                                                                                                                                                  202</w:t>
      </w:r>
      <w:r w:rsidR="004F6943">
        <w:rPr>
          <w:color w:val="000000"/>
          <w:sz w:val="28"/>
          <w:szCs w:val="28"/>
        </w:rPr>
        <w:t>4</w:t>
      </w:r>
      <w:r w:rsidRPr="000A547A">
        <w:rPr>
          <w:color w:val="000000"/>
          <w:sz w:val="28"/>
          <w:szCs w:val="28"/>
        </w:rPr>
        <w:t xml:space="preserve"> г.</w:t>
      </w:r>
    </w:p>
    <w:p w:rsidR="004A71FD" w:rsidRDefault="004A71FD">
      <w:pPr>
        <w:pStyle w:val="a3"/>
        <w:ind w:left="0"/>
        <w:rPr>
          <w:sz w:val="30"/>
        </w:rPr>
      </w:pPr>
    </w:p>
    <w:p w:rsidR="004A71FD" w:rsidRDefault="004A71FD" w:rsidP="000A547A">
      <w:pPr>
        <w:rPr>
          <w:sz w:val="28"/>
        </w:rPr>
        <w:sectPr w:rsidR="004A71FD">
          <w:type w:val="continuous"/>
          <w:pgSz w:w="11910" w:h="16840"/>
          <w:pgMar w:top="760" w:right="160" w:bottom="280" w:left="1460" w:header="720" w:footer="720" w:gutter="0"/>
          <w:cols w:space="720"/>
        </w:sectPr>
      </w:pPr>
    </w:p>
    <w:p w:rsidR="004A71FD" w:rsidRDefault="004F5494" w:rsidP="000A547A">
      <w:pPr>
        <w:spacing w:before="69"/>
        <w:ind w:right="1611"/>
        <w:jc w:val="center"/>
        <w:rPr>
          <w:b/>
          <w:sz w:val="28"/>
        </w:rPr>
      </w:pPr>
      <w:bookmarkStart w:id="2" w:name="Оглавление"/>
      <w:bookmarkEnd w:id="2"/>
      <w:r>
        <w:rPr>
          <w:b/>
          <w:sz w:val="28"/>
        </w:rPr>
        <w:lastRenderedPageBreak/>
        <w:t>Оглавление</w:t>
      </w:r>
    </w:p>
    <w:sdt>
      <w:sdtPr>
        <w:id w:val="-1887630709"/>
        <w:docPartObj>
          <w:docPartGallery w:val="Table of Contents"/>
          <w:docPartUnique/>
        </w:docPartObj>
      </w:sdtPr>
      <w:sdtContent>
        <w:p w:rsidR="004A71FD" w:rsidRDefault="00C1521A">
          <w:pPr>
            <w:pStyle w:val="10"/>
            <w:numPr>
              <w:ilvl w:val="0"/>
              <w:numId w:val="5"/>
            </w:numPr>
            <w:tabs>
              <w:tab w:val="left" w:pos="1090"/>
              <w:tab w:val="right" w:leader="dot" w:pos="9129"/>
            </w:tabs>
            <w:spacing w:before="317"/>
            <w:ind w:hanging="284"/>
          </w:pPr>
          <w:hyperlink w:anchor="_TOC_250002" w:history="1">
            <w:r w:rsidR="004F5494">
              <w:t>Пояснительнаязаписка</w:t>
            </w:r>
            <w:r w:rsidR="004F5494">
              <w:tab/>
              <w:t>3</w:t>
            </w:r>
          </w:hyperlink>
        </w:p>
        <w:p w:rsidR="004A71FD" w:rsidRDefault="00C1521A">
          <w:pPr>
            <w:pStyle w:val="10"/>
            <w:numPr>
              <w:ilvl w:val="0"/>
              <w:numId w:val="5"/>
            </w:numPr>
            <w:tabs>
              <w:tab w:val="left" w:pos="1090"/>
              <w:tab w:val="right" w:leader="dot" w:pos="9119"/>
            </w:tabs>
            <w:spacing w:before="4" w:line="322" w:lineRule="exact"/>
            <w:ind w:hanging="284"/>
          </w:pPr>
          <w:hyperlink w:anchor="_TOC_250001" w:history="1">
            <w:r w:rsidR="004F5494">
              <w:t>Планируемыерезультаты</w:t>
            </w:r>
            <w:r w:rsidR="004F5494">
              <w:tab/>
              <w:t>6</w:t>
            </w:r>
          </w:hyperlink>
        </w:p>
        <w:p w:rsidR="004A71FD" w:rsidRDefault="004F5494">
          <w:pPr>
            <w:pStyle w:val="10"/>
            <w:numPr>
              <w:ilvl w:val="0"/>
              <w:numId w:val="5"/>
            </w:numPr>
            <w:tabs>
              <w:tab w:val="left" w:pos="1090"/>
              <w:tab w:val="right" w:leader="dot" w:pos="9099"/>
            </w:tabs>
            <w:ind w:hanging="284"/>
          </w:pPr>
          <w:r>
            <w:t>Содержаниекурса</w:t>
          </w:r>
          <w:r>
            <w:tab/>
            <w:t>7</w:t>
          </w:r>
        </w:p>
        <w:p w:rsidR="004A71FD" w:rsidRDefault="00C1521A">
          <w:pPr>
            <w:pStyle w:val="10"/>
            <w:numPr>
              <w:ilvl w:val="0"/>
              <w:numId w:val="5"/>
            </w:numPr>
            <w:tabs>
              <w:tab w:val="left" w:pos="1090"/>
              <w:tab w:val="right" w:leader="dot" w:pos="9172"/>
            </w:tabs>
            <w:ind w:hanging="284"/>
          </w:pPr>
          <w:hyperlink w:anchor="_TOC_250000" w:history="1">
            <w:r w:rsidR="004F5494">
              <w:t>Тематическоепланирование</w:t>
            </w:r>
            <w:r w:rsidR="004F5494">
              <w:tab/>
              <w:t>9</w:t>
            </w:r>
          </w:hyperlink>
        </w:p>
      </w:sdtContent>
    </w:sdt>
    <w:p w:rsidR="004A71FD" w:rsidRDefault="004A71FD">
      <w:pPr>
        <w:sectPr w:rsidR="004A71FD">
          <w:footerReference w:type="default" r:id="rId8"/>
          <w:pgSz w:w="11910" w:h="16840"/>
          <w:pgMar w:top="760" w:right="160" w:bottom="1060" w:left="1460" w:header="0" w:footer="879" w:gutter="0"/>
          <w:pgNumType w:start="2"/>
          <w:cols w:space="720"/>
        </w:sectPr>
      </w:pPr>
    </w:p>
    <w:p w:rsidR="004A71FD" w:rsidRDefault="004F5494">
      <w:pPr>
        <w:pStyle w:val="1"/>
        <w:numPr>
          <w:ilvl w:val="1"/>
          <w:numId w:val="5"/>
        </w:numPr>
        <w:tabs>
          <w:tab w:val="left" w:pos="2997"/>
        </w:tabs>
        <w:spacing w:before="69"/>
        <w:ind w:hanging="285"/>
        <w:jc w:val="left"/>
      </w:pPr>
      <w:bookmarkStart w:id="3" w:name="1._ПОЯСНИТЕЛЬНАЯ_ЗАПИСКА"/>
      <w:bookmarkStart w:id="4" w:name="_TOC_250002"/>
      <w:bookmarkEnd w:id="3"/>
      <w:r>
        <w:rPr>
          <w:spacing w:val="-1"/>
        </w:rPr>
        <w:lastRenderedPageBreak/>
        <w:t>ПОЯСНИТЕЛЬНАЯ</w:t>
      </w:r>
      <w:bookmarkEnd w:id="4"/>
      <w:r>
        <w:t>ЗАПИСКА</w:t>
      </w:r>
    </w:p>
    <w:p w:rsidR="004A71FD" w:rsidRDefault="004A71FD">
      <w:pPr>
        <w:pStyle w:val="a3"/>
        <w:spacing w:before="6"/>
        <w:ind w:left="0"/>
        <w:rPr>
          <w:b/>
          <w:sz w:val="27"/>
        </w:rPr>
      </w:pPr>
    </w:p>
    <w:p w:rsidR="004A71FD" w:rsidRDefault="004F5494">
      <w:pPr>
        <w:pStyle w:val="a3"/>
        <w:spacing w:line="242" w:lineRule="auto"/>
        <w:ind w:right="698"/>
      </w:pPr>
      <w:r>
        <w:t>Рабочая программа</w:t>
      </w:r>
      <w:r w:rsidR="000A547A">
        <w:t>внеурочной деятельности</w:t>
      </w:r>
      <w:r>
        <w:t xml:space="preserve"> составленана основании следующихнормативных</w:t>
      </w:r>
      <w:r>
        <w:t>документови методическихрекомендаций: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770" w:firstLine="0"/>
        <w:rPr>
          <w:sz w:val="28"/>
        </w:rPr>
      </w:pPr>
      <w:r>
        <w:rPr>
          <w:sz w:val="28"/>
        </w:rPr>
        <w:t>ПриказМинпросвещенияРоссииот03.09.2019№467"ОбутвержденииЦелевой модели развития региональных систем развития дополнительногообразованиядетей"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879" w:firstLine="0"/>
        <w:rPr>
          <w:sz w:val="28"/>
        </w:rPr>
      </w:pPr>
      <w:r>
        <w:rPr>
          <w:sz w:val="28"/>
        </w:rPr>
        <w:t>Письмо Министерства Просвещения Российской Федерации от 20февраля2019г.№ТС-5</w:t>
      </w:r>
      <w:r>
        <w:rPr>
          <w:sz w:val="28"/>
        </w:rPr>
        <w:t>51/07 "ОсопровожденииобразованияобучающихсясОВЗиинвалидностью".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645" w:firstLine="0"/>
        <w:rPr>
          <w:sz w:val="28"/>
        </w:rPr>
      </w:pPr>
      <w:r>
        <w:rPr>
          <w:sz w:val="28"/>
        </w:rPr>
        <w:t>Национальный проект "Образование" – Паспорт утверждёнпрезидиумом Совета при Президенте Российской Федерации постратегическомуразвитиюинациональнымпроектам(протоколот24декабря2018г.№ 16)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spacing w:line="242" w:lineRule="auto"/>
        <w:ind w:right="1638" w:firstLine="0"/>
        <w:jc w:val="both"/>
        <w:rPr>
          <w:sz w:val="28"/>
        </w:rPr>
      </w:pPr>
      <w:r>
        <w:rPr>
          <w:sz w:val="28"/>
        </w:rPr>
        <w:t>Федеральный проект «Успех каждого ребенка» - Приложение кпротоколу заседания проектного комитета по национальному проекту"Образование"от 07 декабря2018г.№ 3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281" w:firstLine="0"/>
        <w:rPr>
          <w:sz w:val="28"/>
        </w:rPr>
      </w:pPr>
      <w:r>
        <w:rPr>
          <w:sz w:val="28"/>
        </w:rPr>
        <w:t>УказПрезидентаРоссийскойФедерацииот7мая2018г.№204«Онациональных целях и стратегических задачах разв</w:t>
      </w:r>
      <w:r>
        <w:rPr>
          <w:sz w:val="28"/>
        </w:rPr>
        <w:t>ития РоссийскойФедерации напериоддо2024 года».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116" w:firstLine="0"/>
        <w:jc w:val="both"/>
        <w:rPr>
          <w:sz w:val="28"/>
        </w:rPr>
      </w:pPr>
      <w:r>
        <w:rPr>
          <w:sz w:val="28"/>
        </w:rPr>
        <w:t>Постановление Правительства Российской Федерации от 31 октября2018г.№1288«ОборганизациипроектнойдеятельностивПравительствеРоссийской Федерации».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879" w:firstLine="0"/>
        <w:rPr>
          <w:sz w:val="28"/>
        </w:rPr>
      </w:pPr>
      <w:r>
        <w:rPr>
          <w:sz w:val="28"/>
        </w:rPr>
        <w:t>Приказ Министерства просвещения Российской Федерации от 09ноября</w:t>
      </w:r>
      <w:r>
        <w:rPr>
          <w:sz w:val="28"/>
        </w:rPr>
        <w:t>2018N196«ОбутвержденииПорядкаорганизациииосуществленияобразовательной деятельности по дополнительным общеобразовательнымпрограммам».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spacing w:line="242" w:lineRule="auto"/>
        <w:ind w:right="1200" w:firstLine="0"/>
        <w:rPr>
          <w:sz w:val="28"/>
        </w:rPr>
      </w:pPr>
      <w:r>
        <w:rPr>
          <w:sz w:val="28"/>
        </w:rPr>
        <w:t>Приказ Министерства труда и социальной защиты РоссийскойФедерацииот5мая2018г.N298н«Обутверждениипрофессиональногостандарта«</w:t>
      </w:r>
      <w:r>
        <w:rPr>
          <w:sz w:val="28"/>
        </w:rPr>
        <w:t>Педагогдополнительногообразованиядетейивзрослых».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005" w:firstLine="0"/>
        <w:rPr>
          <w:sz w:val="28"/>
        </w:rPr>
      </w:pPr>
      <w:r>
        <w:rPr>
          <w:sz w:val="28"/>
        </w:rPr>
        <w:t>«Обутверждениипорядкаорганизацииосуществленияобразовательно деятельностипо дополнительным общеобразовательнымпрограммам» -Приказ Министерства Просвещения Российской Федерацииот9ноября2018г.№ 196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407" w:firstLine="0"/>
        <w:jc w:val="both"/>
        <w:rPr>
          <w:sz w:val="28"/>
        </w:rPr>
      </w:pPr>
      <w:r>
        <w:rPr>
          <w:sz w:val="28"/>
        </w:rPr>
        <w:t>План меропр</w:t>
      </w:r>
      <w:r>
        <w:rPr>
          <w:sz w:val="28"/>
        </w:rPr>
        <w:t>иятий («Дорожная карта»)«"Кружковое движение»-Приложение к протоколу заседания президиума Совета при ПрезидентеРоссийской Федерации по модернизации экономики и инновационномуразвитиюРоссииот18июля2017г.№ 3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396" w:firstLine="0"/>
        <w:rPr>
          <w:sz w:val="28"/>
        </w:rPr>
      </w:pPr>
      <w:r>
        <w:rPr>
          <w:sz w:val="28"/>
        </w:rPr>
        <w:t>Порядок применения организациями, осуществляющимио</w:t>
      </w:r>
      <w:r>
        <w:rPr>
          <w:sz w:val="28"/>
        </w:rPr>
        <w:t>бразовательную деятельность , электронного образования. ПриказМинобрнауки России от 23.08.2017 N 816 «Об утверждении Порядкаприменения организациями, осуществляющими образовательнуюдеятельность,электронногообучения,дистанционныхобразовательныхтехнологийпри</w:t>
      </w:r>
      <w:r>
        <w:rPr>
          <w:sz w:val="28"/>
        </w:rPr>
        <w:t>реализации образовательныхпрограмм»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000" w:firstLine="0"/>
        <w:rPr>
          <w:sz w:val="28"/>
        </w:rPr>
      </w:pPr>
      <w:r>
        <w:rPr>
          <w:sz w:val="28"/>
        </w:rPr>
        <w:t>УказПрезидентаРоссийскойФедерацииот29мая2017г.№240«Обобъяв</w:t>
      </w:r>
      <w:r>
        <w:rPr>
          <w:sz w:val="28"/>
        </w:rPr>
        <w:lastRenderedPageBreak/>
        <w:t>лениивРоссийскойФедерации Десятилетиядетства»</w:t>
      </w:r>
    </w:p>
    <w:p w:rsidR="004A71FD" w:rsidRDefault="004A71FD">
      <w:pPr>
        <w:rPr>
          <w:sz w:val="28"/>
        </w:rPr>
        <w:sectPr w:rsidR="004A71FD">
          <w:pgSz w:w="11910" w:h="16840"/>
          <w:pgMar w:top="760" w:right="160" w:bottom="1080" w:left="1460" w:header="0" w:footer="879" w:gutter="0"/>
          <w:cols w:space="720"/>
        </w:sectPr>
      </w:pP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spacing w:before="64"/>
        <w:ind w:right="764" w:firstLine="0"/>
        <w:rPr>
          <w:sz w:val="28"/>
        </w:rPr>
      </w:pPr>
      <w:r>
        <w:rPr>
          <w:sz w:val="28"/>
        </w:rPr>
        <w:lastRenderedPageBreak/>
        <w:t xml:space="preserve">Инструментарий работника Системы дополнительного образованиядетей - Сборник методических указаний </w:t>
      </w:r>
      <w:r>
        <w:rPr>
          <w:sz w:val="28"/>
        </w:rPr>
        <w:t>и нормативных материалов дляобеспеченияреализацииприоритетногопроекта«Доступноедополнительноеобразование для детей». – М.: Фонд новых форм развития образования,Министерство образования и науки Российской Федерации, МосковскийГосударственный Технический уни</w:t>
      </w:r>
      <w:r>
        <w:rPr>
          <w:sz w:val="28"/>
        </w:rPr>
        <w:t>верситет имени Н. Э. Баумана 2017– 608с.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spacing w:before="3"/>
        <w:ind w:right="874" w:firstLine="0"/>
        <w:rPr>
          <w:sz w:val="28"/>
        </w:rPr>
      </w:pPr>
      <w:r>
        <w:rPr>
          <w:sz w:val="28"/>
        </w:rPr>
        <w:t>СтратегияразвитиявоспитаниявРоссийскойФедерациинапериоддо2025 года, утвержденная Распоряжением Правительства РоссийскойФедерации от 29мая2015 г.№ 996-р.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159" w:firstLine="0"/>
        <w:rPr>
          <w:sz w:val="28"/>
        </w:rPr>
      </w:pPr>
      <w:r>
        <w:rPr>
          <w:sz w:val="28"/>
        </w:rPr>
        <w:t xml:space="preserve">Федеральный закон от 29.12.2012 N 273-ФЗ (ред. от 14.07.2022) </w:t>
      </w:r>
      <w:r>
        <w:rPr>
          <w:sz w:val="28"/>
        </w:rPr>
        <w:t>"Обобразовании в Российской Федерации" (с изм. и доп., вступ. в силу с25.07.2022)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841" w:firstLine="0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РФ от 4июля 2014 г. № 41 «Об утверждении СанПиН 2.4.4.3172-14 «Санитарно-эпидемиологические требования к устройству,</w:t>
      </w:r>
      <w:r>
        <w:rPr>
          <w:sz w:val="28"/>
        </w:rPr>
        <w:t xml:space="preserve"> содержанию и организациирежимаработыобразовательныхорганизацийдополнительногообразованиядетей»»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spacing w:before="2"/>
        <w:ind w:right="779" w:firstLine="0"/>
        <w:rPr>
          <w:sz w:val="28"/>
        </w:rPr>
      </w:pPr>
      <w:r>
        <w:rPr>
          <w:sz w:val="28"/>
        </w:rPr>
        <w:t>Концепции развития дополнительного образования детей до 2023 года.Распоряжение Правительства Российской Федерацииот 31 марта 2022 г.№678-р.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1032"/>
          <w:tab w:val="left" w:pos="1033"/>
        </w:tabs>
        <w:ind w:right="1426" w:firstLine="0"/>
        <w:rPr>
          <w:sz w:val="28"/>
        </w:rPr>
      </w:pPr>
      <w:r>
        <w:rPr>
          <w:sz w:val="28"/>
        </w:rPr>
        <w:t>Дополнительной обра</w:t>
      </w:r>
      <w:r>
        <w:rPr>
          <w:sz w:val="28"/>
        </w:rPr>
        <w:t xml:space="preserve">зовательной программыМБОУ </w:t>
      </w:r>
      <w:r w:rsidR="00E474D6">
        <w:rPr>
          <w:sz w:val="28"/>
        </w:rPr>
        <w:t>Россошанской О</w:t>
      </w:r>
      <w:r>
        <w:rPr>
          <w:sz w:val="28"/>
        </w:rPr>
        <w:t>ОШ;</w:t>
      </w:r>
    </w:p>
    <w:p w:rsidR="004A71FD" w:rsidRDefault="004F5494">
      <w:pPr>
        <w:pStyle w:val="a4"/>
        <w:numPr>
          <w:ilvl w:val="0"/>
          <w:numId w:val="4"/>
        </w:numPr>
        <w:tabs>
          <w:tab w:val="left" w:pos="960"/>
          <w:tab w:val="left" w:pos="961"/>
        </w:tabs>
        <w:ind w:right="1250" w:firstLine="0"/>
        <w:rPr>
          <w:sz w:val="28"/>
        </w:rPr>
      </w:pPr>
      <w:r>
        <w:rPr>
          <w:sz w:val="28"/>
        </w:rPr>
        <w:t xml:space="preserve">Учебногоплана МБОУ </w:t>
      </w:r>
      <w:r w:rsidR="00E474D6">
        <w:rPr>
          <w:sz w:val="28"/>
        </w:rPr>
        <w:t>Россошанской ООШ</w:t>
      </w:r>
      <w:r>
        <w:rPr>
          <w:sz w:val="28"/>
        </w:rPr>
        <w:t xml:space="preserve"> на 202</w:t>
      </w:r>
      <w:r w:rsidR="004F6943">
        <w:rPr>
          <w:sz w:val="28"/>
        </w:rPr>
        <w:t>4</w:t>
      </w:r>
      <w:r>
        <w:rPr>
          <w:sz w:val="28"/>
        </w:rPr>
        <w:t>-202</w:t>
      </w:r>
      <w:r w:rsidR="004F6943">
        <w:rPr>
          <w:sz w:val="28"/>
        </w:rPr>
        <w:t>5</w:t>
      </w:r>
      <w:r>
        <w:rPr>
          <w:sz w:val="28"/>
        </w:rPr>
        <w:t>учебный год.</w:t>
      </w:r>
    </w:p>
    <w:p w:rsidR="004A71FD" w:rsidRDefault="004A71FD">
      <w:pPr>
        <w:pStyle w:val="a3"/>
        <w:ind w:left="0"/>
        <w:rPr>
          <w:sz w:val="30"/>
        </w:rPr>
      </w:pPr>
    </w:p>
    <w:p w:rsidR="004A71FD" w:rsidRDefault="004A71FD">
      <w:pPr>
        <w:pStyle w:val="a3"/>
        <w:spacing w:before="9"/>
        <w:ind w:left="0"/>
        <w:rPr>
          <w:sz w:val="25"/>
        </w:rPr>
      </w:pPr>
    </w:p>
    <w:p w:rsidR="004A71FD" w:rsidRDefault="004F5494">
      <w:pPr>
        <w:pStyle w:val="a3"/>
        <w:ind w:right="690"/>
        <w:jc w:val="both"/>
      </w:pPr>
      <w:r>
        <w:t>Программаотноситсякдополнительнымобщеобразовательнымобщеразвивающимпрограммамвоенно-патриотическойнаправленности.Впроцессемодернизациироссийского</w:t>
      </w:r>
      <w:r>
        <w:t>образованияпоследнегодесятилетиявсёбольшуюактуальностьприобретаютвоспитательныесистемыгражданского,патриотического направления.</w:t>
      </w:r>
    </w:p>
    <w:p w:rsidR="004A71FD" w:rsidRDefault="004F5494">
      <w:pPr>
        <w:pStyle w:val="a3"/>
        <w:spacing w:before="3"/>
        <w:ind w:right="687" w:firstLine="566"/>
        <w:jc w:val="both"/>
      </w:pPr>
      <w:r>
        <w:t>Большевниманиянужноуделятьпатриотическомувоспитаниюшкольников.Необходимосерьезнообновитьэтуработу,нонекоторыетрадиционные методы</w:t>
      </w:r>
      <w:r>
        <w:t>, например военно-патриотические игры, востребованыисегодня.Онивырабатываюткомандныйдух,исильныйхарактериформируетнавыки поведенияв самыхсложных условиях.</w:t>
      </w:r>
    </w:p>
    <w:p w:rsidR="004A71FD" w:rsidRDefault="004F5494">
      <w:pPr>
        <w:pStyle w:val="a3"/>
        <w:ind w:right="686" w:firstLine="566"/>
        <w:jc w:val="both"/>
      </w:pPr>
      <w:r>
        <w:t>Патриотизмявляетсядуховнымдостояниемличности.Военно-спортивныесоревнования«Зарница»,«Школабезопасност</w:t>
      </w:r>
      <w:r>
        <w:t>и»предусматриваютподготовкуучащихсявразличныхобластях:туризм,ориентирование, пожарное дело, правила дорожного движения, спортивную,медико-санитарнуюподготовку.Внастоящеевремянетобразовательныхпрограмм , направленных на овладение знаниями, умениями и навыка</w:t>
      </w:r>
      <w:r>
        <w:t>ми,необходимымидляуспешногоучастиявэтихсоревнованиях.Даннаяпрограммапредлагаетвариантрешенияэтойпроблемы,предусматриваякомплекс</w:t>
      </w:r>
      <w:r>
        <w:lastRenderedPageBreak/>
        <w:t>нуюподготовкушкольниковдляучастиявсоревнованияхвоенно-</w:t>
      </w:r>
    </w:p>
    <w:p w:rsidR="004A71FD" w:rsidRDefault="004A71FD">
      <w:pPr>
        <w:jc w:val="both"/>
        <w:sectPr w:rsidR="004A71FD">
          <w:pgSz w:w="11910" w:h="16840"/>
          <w:pgMar w:top="760" w:right="160" w:bottom="1080" w:left="1460" w:header="0" w:footer="879" w:gutter="0"/>
          <w:cols w:space="720"/>
        </w:sectPr>
      </w:pPr>
    </w:p>
    <w:p w:rsidR="004A71FD" w:rsidRDefault="004F5494">
      <w:pPr>
        <w:pStyle w:val="a3"/>
        <w:spacing w:before="64"/>
        <w:ind w:right="686"/>
        <w:jc w:val="both"/>
      </w:pPr>
      <w:r>
        <w:lastRenderedPageBreak/>
        <w:t>патриотической направленности. Опыт показывает, что ребя</w:t>
      </w:r>
      <w:r>
        <w:t>там, особенноюношам, всегда присущ дух соперничества, желание быть лучшим: самымсильным, быстрым, метким иумелым. Это стремлениедаёт возможностьреализоватьпрограмма«Юныйармеец».Изначальнозапланированоучастиев таких комплексных соревнованиях, как «Зарница»,</w:t>
      </w:r>
      <w:r>
        <w:t>«Школа безопасности»и участиев поисковой работе,где подросткам нужно нетолько показатьсвои умения и навыки в несложных видах спорта, но и теоретические знанияпоистории,правиладорожногодвижения,медицинеит.д.Крометого,соревнования воспитывают коллективизм, у</w:t>
      </w:r>
      <w:r>
        <w:t>мение подчинять свои амбицииинтересам команды, чувству ответственности за свои поступки, спортивно-волевые качества. Программа направлена, в первую очередь, на нравственноевоспитаниеифизическоесовершенствованиеучащихся,подготовкуихксамостоятельной жизнивоб</w:t>
      </w:r>
      <w:r>
        <w:t>ществе.</w:t>
      </w:r>
    </w:p>
    <w:p w:rsidR="004A71FD" w:rsidRDefault="004F5494">
      <w:pPr>
        <w:pStyle w:val="a3"/>
        <w:spacing w:before="1"/>
        <w:ind w:right="696" w:firstLine="566"/>
        <w:jc w:val="both"/>
      </w:pPr>
      <w:r>
        <w:t>Несмотрянаглобальныеизменения,Россияотноситсявбольшейстепениктрадиционномуобществу.Длянеёхарактеренориентирнанациональныеценности,воплощаемые,преждевсего,вчеловеческойдуховности,навсестороннееразвитиеличности,полноценнойсемьииздоровый образжизни.</w:t>
      </w:r>
    </w:p>
    <w:p w:rsidR="004A71FD" w:rsidRDefault="004F5494">
      <w:pPr>
        <w:pStyle w:val="a3"/>
        <w:spacing w:before="4"/>
        <w:ind w:right="688" w:firstLine="566"/>
        <w:jc w:val="both"/>
      </w:pPr>
      <w:r>
        <w:t>У</w:t>
      </w:r>
      <w:r>
        <w:t xml:space="preserve"> каждой состоявшейся личности есть Родина, у каждого гражданина –Отечество.КакстроятсяотношениясосвоеймалойибольшойРодиной,Отечеством,такжедолжныстроитьсяотношениягражданинасосвоимгосударством.</w:t>
      </w:r>
    </w:p>
    <w:p w:rsidR="004A71FD" w:rsidRDefault="004F5494">
      <w:pPr>
        <w:pStyle w:val="a3"/>
        <w:ind w:right="688" w:firstLine="566"/>
        <w:jc w:val="both"/>
      </w:pPr>
      <w:r>
        <w:t>ЛюбовькРодинесохраняютввекахнароды,любовькОтечеству–нациии гос</w:t>
      </w:r>
      <w:r>
        <w:t>ударства.Родина постигаетсяипонимается чувствами,Отечество</w:t>
      </w:r>
    </w:p>
    <w:p w:rsidR="004A71FD" w:rsidRDefault="004F5494">
      <w:pPr>
        <w:pStyle w:val="a3"/>
        <w:spacing w:line="321" w:lineRule="exact"/>
        <w:jc w:val="both"/>
      </w:pPr>
      <w:r>
        <w:t>–рассудкомизнаниями.</w:t>
      </w:r>
    </w:p>
    <w:p w:rsidR="004A71FD" w:rsidRDefault="004F5494">
      <w:pPr>
        <w:pStyle w:val="a3"/>
        <w:ind w:right="687" w:firstLine="566"/>
        <w:jc w:val="both"/>
      </w:pPr>
      <w:r>
        <w:t>Современноеобществопривелокизменениюдуховныхценностейвсреде молодёжи. На второй план отошли извечные ценности традиционногорусскогообщества,ипоэтомувозникаетнеобходимостьформир</w:t>
      </w:r>
      <w:r>
        <w:t>ованияумолодёживысокихнравственных,морально-психологическихкачеств,составляющих основу их патриотизма и гражданственности, чувства долга иответственности засудьбуОтечества.</w:t>
      </w:r>
    </w:p>
    <w:p w:rsidR="004A71FD" w:rsidRDefault="004F5494">
      <w:pPr>
        <w:pStyle w:val="a3"/>
        <w:spacing w:before="2"/>
        <w:ind w:right="689" w:firstLine="566"/>
        <w:jc w:val="both"/>
      </w:pPr>
      <w:r>
        <w:t>Гражданское воспитание должно быть в первую очередь направлено наформированиеулично</w:t>
      </w:r>
      <w:r>
        <w:t>ститехчерт,которыепозволяютемубытьполноценнымучастникомобщественной жизни.</w:t>
      </w:r>
    </w:p>
    <w:p w:rsidR="004A71FD" w:rsidRDefault="004F5494">
      <w:pPr>
        <w:pStyle w:val="a3"/>
        <w:ind w:right="691" w:firstLine="566"/>
        <w:jc w:val="both"/>
      </w:pPr>
      <w:r>
        <w:t>Патриотическоевоспитаниенаправленонаформированиеиразвитиеличности,обладающейкачествамигражданина-патриота,способнойуспешновыполнятьгражданскиеобязанностивмирноеивоенноевремя.</w:t>
      </w:r>
    </w:p>
    <w:p w:rsidR="004A71FD" w:rsidRDefault="004F5494">
      <w:pPr>
        <w:pStyle w:val="a3"/>
        <w:ind w:right="686" w:firstLine="566"/>
        <w:jc w:val="both"/>
      </w:pPr>
      <w:r>
        <w:t>Составнойчастьюпатриотическоговоспитанияявляетсявоенно-патриотическое воспитание. Оно связано с целенаправленным воспитанием унаселения готовности к защите Отечества, обеспечением защищённости ибезопасностивразличныхсферахдеятельности.Патриотическоевоспита</w:t>
      </w:r>
      <w:r>
        <w:t>ние</w:t>
      </w:r>
    </w:p>
    <w:p w:rsidR="004A71FD" w:rsidRDefault="004F5494">
      <w:pPr>
        <w:pStyle w:val="a3"/>
        <w:ind w:right="694"/>
        <w:jc w:val="both"/>
      </w:pPr>
      <w:r>
        <w:t>–этоформированиеуподростковдуховно-нравственныхценностей,отражающихспецификуразвитиянашегообществаигосударства,национальногосамосознания,образажизни,миропониманияисудьбыРоссиян.Воспитаниепатриотизмавыступаетнеотъемлемойчастьювсей</w:t>
      </w:r>
    </w:p>
    <w:p w:rsidR="004A71FD" w:rsidRDefault="004A71FD">
      <w:pPr>
        <w:jc w:val="both"/>
        <w:sectPr w:rsidR="004A71FD">
          <w:pgSz w:w="11910" w:h="16840"/>
          <w:pgMar w:top="760" w:right="160" w:bottom="1140" w:left="1460" w:header="0" w:footer="879" w:gutter="0"/>
          <w:cols w:space="720"/>
        </w:sectPr>
      </w:pPr>
    </w:p>
    <w:p w:rsidR="004A71FD" w:rsidRDefault="004F5494">
      <w:pPr>
        <w:pStyle w:val="a3"/>
        <w:spacing w:before="64"/>
        <w:ind w:right="699"/>
        <w:jc w:val="both"/>
      </w:pPr>
      <w:r>
        <w:lastRenderedPageBreak/>
        <w:t>деят</w:t>
      </w:r>
      <w:r>
        <w:t>ельностипоподготовкегражданинаквыполнениюсоциальныхигосударственныхфункций.</w:t>
      </w:r>
    </w:p>
    <w:p w:rsidR="004A71FD" w:rsidRDefault="004F5494">
      <w:pPr>
        <w:pStyle w:val="a3"/>
        <w:ind w:right="686" w:firstLine="566"/>
        <w:jc w:val="both"/>
      </w:pPr>
      <w:r>
        <w:t>Программапредставляетсобойсовременноепониманиевоенно-патриотическоговоспитаниякакодногоизприоритетныхнаправленийдеятельностигосударственныхинститутоввусловияхреформированияобщества</w:t>
      </w:r>
      <w:r>
        <w:t>,ВооруженныхсилРФ,воинскихформированийиорганов.</w:t>
      </w:r>
    </w:p>
    <w:p w:rsidR="004A71FD" w:rsidRDefault="004F5494">
      <w:pPr>
        <w:pStyle w:val="a3"/>
        <w:spacing w:before="3"/>
        <w:ind w:right="691" w:firstLine="566"/>
        <w:jc w:val="both"/>
      </w:pPr>
      <w:r>
        <w:t>Ведущуюрольпатриотическоевоспитаниеимеетпотому,чтосовременное общественное развитие России остро высветило необходимостьвывестина новыйуровеньвсюсистемупатриотическоговоспитания.</w:t>
      </w:r>
    </w:p>
    <w:p w:rsidR="004A71FD" w:rsidRDefault="004F5494">
      <w:pPr>
        <w:pStyle w:val="a3"/>
        <w:ind w:right="697" w:firstLine="566"/>
        <w:jc w:val="both"/>
      </w:pPr>
      <w:r>
        <w:t>Программавоенно-патриотическо</w:t>
      </w:r>
      <w:r>
        <w:t>йнаправленностинаправленанарешение данныхпроблем,чтосвидетельствуетоеё актуальности.</w:t>
      </w:r>
    </w:p>
    <w:p w:rsidR="004A71FD" w:rsidRDefault="004F5494">
      <w:pPr>
        <w:spacing w:line="321" w:lineRule="exact"/>
        <w:ind w:left="806"/>
        <w:jc w:val="both"/>
        <w:rPr>
          <w:sz w:val="28"/>
        </w:rPr>
      </w:pPr>
      <w:r>
        <w:rPr>
          <w:b/>
          <w:sz w:val="28"/>
        </w:rPr>
        <w:t>Новизна</w:t>
      </w:r>
      <w:r>
        <w:rPr>
          <w:sz w:val="28"/>
        </w:rPr>
        <w:t>даннойпрограммызаключается:</w:t>
      </w:r>
    </w:p>
    <w:p w:rsidR="004A71FD" w:rsidRDefault="004F5494">
      <w:pPr>
        <w:pStyle w:val="a3"/>
        <w:ind w:right="686" w:firstLine="566"/>
        <w:jc w:val="both"/>
      </w:pPr>
      <w:r>
        <w:t>Программапредставляетсобойопределённуюсистемусодержания,форм, методов и приёмов педагогических воздействий. Программа опираетсяна принци</w:t>
      </w:r>
      <w:r>
        <w:t>пы социальной активности, индивидуализации, мотивированности,взаимодействияличностииколлектива,развивающеговоспитанияиединстваобразовательнойивоспитательнойсреды.Программавоенно-патриотическоговоспитанияимеетбольшоезначениедлярешениярядавоспитательныхисоци</w:t>
      </w:r>
      <w:r>
        <w:t>альныхпроблем.</w:t>
      </w:r>
    </w:p>
    <w:p w:rsidR="004A71FD" w:rsidRDefault="004F5494">
      <w:pPr>
        <w:pStyle w:val="a3"/>
        <w:spacing w:before="2"/>
        <w:ind w:right="690" w:firstLine="566"/>
        <w:jc w:val="both"/>
      </w:pPr>
      <w:r>
        <w:rPr>
          <w:b/>
        </w:rPr>
        <w:t xml:space="preserve">Педагогическаяцелесообразностьданнойпрограммы </w:t>
      </w:r>
      <w:r>
        <w:t>призванапомочь каждому школьнику осмыслить его место в жизни, приобщаться кцеломурядуценностей,понятий,помочьсформулироватьсобственныйвзгляднажизнь,своёмировоззрениеивтожевремязнатьиуважатьпрошло</w:t>
      </w:r>
      <w:r>
        <w:t>е инастоящеесвоегонарода,своегокрая,своейсемьи.</w:t>
      </w:r>
    </w:p>
    <w:p w:rsidR="004A71FD" w:rsidRDefault="004F5494">
      <w:pPr>
        <w:pStyle w:val="a3"/>
        <w:ind w:right="690" w:firstLine="566"/>
        <w:jc w:val="both"/>
      </w:pPr>
      <w:r>
        <w:rPr>
          <w:b/>
        </w:rPr>
        <w:t>Цельпрограммы:</w:t>
      </w:r>
      <w:r>
        <w:t>развитиесистемыучебно-воспитательнойдеятельности,обеспечивающейкомплексноеиспользованиевозможностейпедагогическогопроцессадлявоенно-патриотическоговоспитания,подготовкекдействиямвэкстремальныхси</w:t>
      </w:r>
      <w:r>
        <w:t>туацияхичрезвычайныхусловиях,формированиепотребности здоровогообразажизни.</w:t>
      </w:r>
    </w:p>
    <w:p w:rsidR="004A71FD" w:rsidRDefault="004F5494">
      <w:pPr>
        <w:spacing w:before="7" w:line="319" w:lineRule="exact"/>
        <w:ind w:left="806"/>
        <w:jc w:val="both"/>
        <w:rPr>
          <w:b/>
          <w:sz w:val="28"/>
        </w:rPr>
      </w:pPr>
      <w:r>
        <w:rPr>
          <w:b/>
          <w:sz w:val="28"/>
        </w:rPr>
        <w:t>Задачипрограммы:</w:t>
      </w:r>
    </w:p>
    <w:p w:rsidR="004A71FD" w:rsidRDefault="004F5494">
      <w:pPr>
        <w:pStyle w:val="a4"/>
        <w:numPr>
          <w:ilvl w:val="0"/>
          <w:numId w:val="3"/>
        </w:numPr>
        <w:tabs>
          <w:tab w:val="left" w:pos="1047"/>
        </w:tabs>
        <w:ind w:right="695" w:firstLine="566"/>
        <w:jc w:val="both"/>
        <w:rPr>
          <w:sz w:val="28"/>
        </w:rPr>
      </w:pPr>
      <w:r>
        <w:rPr>
          <w:sz w:val="28"/>
        </w:rPr>
        <w:t>изучениеосновначальнойвоеннойподготовки,физическая,моральнаяипсихологическаяподготовкаподростковкслужбевВооруженныхСилахРоссии;</w:t>
      </w:r>
    </w:p>
    <w:p w:rsidR="004A71FD" w:rsidRDefault="004F5494">
      <w:pPr>
        <w:pStyle w:val="a4"/>
        <w:numPr>
          <w:ilvl w:val="0"/>
          <w:numId w:val="3"/>
        </w:numPr>
        <w:tabs>
          <w:tab w:val="left" w:pos="1047"/>
        </w:tabs>
        <w:ind w:right="698" w:firstLine="566"/>
        <w:jc w:val="both"/>
        <w:rPr>
          <w:sz w:val="28"/>
        </w:rPr>
      </w:pPr>
      <w:r>
        <w:rPr>
          <w:sz w:val="28"/>
        </w:rPr>
        <w:t xml:space="preserve">воспитание   в   юношах   и   </w:t>
      </w:r>
      <w:r>
        <w:rPr>
          <w:sz w:val="28"/>
        </w:rPr>
        <w:t>девушках   этических   нормповедения,культурыобщения,чувствадружбыиколлективизма;</w:t>
      </w:r>
    </w:p>
    <w:p w:rsidR="004A71FD" w:rsidRDefault="004F5494">
      <w:pPr>
        <w:pStyle w:val="a4"/>
        <w:numPr>
          <w:ilvl w:val="0"/>
          <w:numId w:val="3"/>
        </w:numPr>
        <w:tabs>
          <w:tab w:val="left" w:pos="975"/>
        </w:tabs>
        <w:ind w:right="699" w:firstLine="566"/>
        <w:jc w:val="both"/>
        <w:rPr>
          <w:sz w:val="28"/>
        </w:rPr>
      </w:pPr>
      <w:r>
        <w:rPr>
          <w:sz w:val="28"/>
        </w:rPr>
        <w:t>воспитаниегражданственности,трудолюбия,уважениекправамисвободамчеловека,любви кРодине;</w:t>
      </w:r>
    </w:p>
    <w:p w:rsidR="004A71FD" w:rsidRDefault="004F5494">
      <w:pPr>
        <w:pStyle w:val="a4"/>
        <w:numPr>
          <w:ilvl w:val="0"/>
          <w:numId w:val="3"/>
        </w:numPr>
        <w:tabs>
          <w:tab w:val="left" w:pos="1047"/>
        </w:tabs>
        <w:ind w:right="691" w:firstLine="566"/>
        <w:jc w:val="both"/>
        <w:rPr>
          <w:sz w:val="28"/>
        </w:rPr>
      </w:pPr>
      <w:r>
        <w:rPr>
          <w:sz w:val="28"/>
        </w:rPr>
        <w:t>участие в военно-спортивных конкурсах, олимпиадах, соревнованиях(школа- район–город-обл</w:t>
      </w:r>
      <w:r>
        <w:rPr>
          <w:sz w:val="28"/>
        </w:rPr>
        <w:t>асть);</w:t>
      </w:r>
    </w:p>
    <w:p w:rsidR="004A71FD" w:rsidRDefault="004F5494">
      <w:pPr>
        <w:pStyle w:val="a4"/>
        <w:numPr>
          <w:ilvl w:val="0"/>
          <w:numId w:val="3"/>
        </w:numPr>
        <w:tabs>
          <w:tab w:val="left" w:pos="975"/>
        </w:tabs>
        <w:ind w:right="693" w:firstLine="566"/>
        <w:jc w:val="both"/>
        <w:rPr>
          <w:sz w:val="28"/>
        </w:rPr>
      </w:pPr>
      <w:r>
        <w:rPr>
          <w:sz w:val="28"/>
        </w:rPr>
        <w:t>осуществлениефизкультурно-оздоровительнойработысредиобучающихся,направленнойнаукреплениеихздоровья,физического,психического ивсестороннего развития.</w:t>
      </w:r>
    </w:p>
    <w:p w:rsidR="004A71FD" w:rsidRDefault="004F5494">
      <w:pPr>
        <w:pStyle w:val="a3"/>
        <w:ind w:right="684" w:firstLine="566"/>
        <w:jc w:val="both"/>
      </w:pPr>
      <w:r>
        <w:rPr>
          <w:b/>
        </w:rPr>
        <w:t xml:space="preserve">Отличительныеособенностиданнойпрограммы: </w:t>
      </w:r>
      <w:r>
        <w:t>входееёвоздействияобеспечиваетсяглубокоепониманиекаждым</w:t>
      </w:r>
      <w:r>
        <w:t>молодымгражданином своей роли и места в служении государству, основанном наличнойответственностииформированиеличностныхкачеств.Достижение</w:t>
      </w:r>
    </w:p>
    <w:p w:rsidR="004A71FD" w:rsidRDefault="004A71FD">
      <w:pPr>
        <w:jc w:val="both"/>
        <w:sectPr w:rsidR="004A71FD">
          <w:pgSz w:w="11910" w:h="16840"/>
          <w:pgMar w:top="760" w:right="160" w:bottom="1080" w:left="1460" w:header="0" w:footer="879" w:gutter="0"/>
          <w:cols w:space="720"/>
        </w:sectPr>
      </w:pPr>
    </w:p>
    <w:p w:rsidR="004A71FD" w:rsidRDefault="004F5494">
      <w:pPr>
        <w:pStyle w:val="a3"/>
        <w:spacing w:before="64"/>
        <w:ind w:right="698"/>
        <w:jc w:val="both"/>
      </w:pPr>
      <w:r>
        <w:lastRenderedPageBreak/>
        <w:t>поставленныхзадачпредполагаетсяосуществитьнаосновеинтересаподростков квоенному искусству,физическойс</w:t>
      </w:r>
      <w:r>
        <w:t>илеикрасоте,мужеству,стойкости,смелостиирешительности, стремлениюксамоутверждению.</w:t>
      </w:r>
    </w:p>
    <w:p w:rsidR="004A71FD" w:rsidRDefault="004F5494">
      <w:pPr>
        <w:pStyle w:val="2"/>
        <w:spacing w:before="9"/>
        <w:ind w:left="806" w:firstLine="0"/>
        <w:jc w:val="both"/>
        <w:rPr>
          <w:u w:val="none"/>
        </w:rPr>
      </w:pPr>
      <w:r>
        <w:rPr>
          <w:u w:val="none"/>
        </w:rPr>
        <w:t>Основныепринципыпрограммы: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738"/>
          <w:tab w:val="left" w:pos="1739"/>
        </w:tabs>
        <w:ind w:right="1793" w:firstLine="0"/>
        <w:rPr>
          <w:sz w:val="28"/>
        </w:rPr>
      </w:pPr>
      <w:r>
        <w:rPr>
          <w:sz w:val="28"/>
        </w:rPr>
        <w:t>принципдеятельностногоподхода(знанияоткрываютсяучащимисяи проверяютсянапрактике);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738"/>
          <w:tab w:val="left" w:pos="1739"/>
        </w:tabs>
        <w:ind w:right="1286" w:firstLine="0"/>
        <w:rPr>
          <w:sz w:val="28"/>
        </w:rPr>
      </w:pPr>
      <w:r>
        <w:rPr>
          <w:sz w:val="28"/>
        </w:rPr>
        <w:t xml:space="preserve">принципкомпетентностногоподхода(подкомпетентностьюнами </w:t>
      </w:r>
      <w:r>
        <w:rPr>
          <w:sz w:val="28"/>
        </w:rPr>
        <w:t>понимается способность системно применять знания и умения длясамостоятельнойиколлективнойдеятельностиприрешениипроблем);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738"/>
          <w:tab w:val="left" w:pos="1739"/>
        </w:tabs>
        <w:spacing w:line="321" w:lineRule="exact"/>
        <w:ind w:left="1738" w:hanging="1500"/>
        <w:rPr>
          <w:sz w:val="28"/>
        </w:rPr>
      </w:pPr>
      <w:r>
        <w:rPr>
          <w:sz w:val="28"/>
        </w:rPr>
        <w:t>принципактивнойжизненнойпозиции;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738"/>
          <w:tab w:val="left" w:pos="1739"/>
        </w:tabs>
        <w:spacing w:line="322" w:lineRule="exact"/>
        <w:ind w:left="1738" w:hanging="1500"/>
        <w:rPr>
          <w:sz w:val="28"/>
        </w:rPr>
      </w:pPr>
      <w:r>
        <w:rPr>
          <w:sz w:val="28"/>
        </w:rPr>
        <w:t>принципинтегративности;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738"/>
          <w:tab w:val="left" w:pos="1739"/>
        </w:tabs>
        <w:ind w:right="780" w:firstLine="0"/>
        <w:rPr>
          <w:sz w:val="28"/>
        </w:rPr>
      </w:pPr>
      <w:r>
        <w:rPr>
          <w:sz w:val="28"/>
        </w:rPr>
        <w:t>принципформированиягражданско-патриотическогомышления(создаются условия для пр</w:t>
      </w:r>
      <w:r>
        <w:rPr>
          <w:sz w:val="28"/>
        </w:rPr>
        <w:t>инятия учащимися общечеловеческих ценностей,выработке гражданской позиции, применение полученных знаний вконкурсахразличногоуровня).</w:t>
      </w:r>
    </w:p>
    <w:p w:rsidR="004A71FD" w:rsidRDefault="004F5494">
      <w:pPr>
        <w:pStyle w:val="2"/>
        <w:spacing w:line="322" w:lineRule="exact"/>
        <w:ind w:left="239" w:firstLine="0"/>
        <w:rPr>
          <w:u w:val="none"/>
        </w:rPr>
      </w:pPr>
      <w:r>
        <w:rPr>
          <w:u w:val="none"/>
        </w:rPr>
        <w:t>Срокреализациипрограммы:1год</w:t>
      </w:r>
    </w:p>
    <w:p w:rsidR="004A71FD" w:rsidRDefault="004F5494">
      <w:pPr>
        <w:pStyle w:val="a3"/>
        <w:ind w:right="723" w:firstLine="566"/>
      </w:pPr>
      <w:r>
        <w:t>По возрастному уровнюпрограмма«</w:t>
      </w:r>
      <w:r w:rsidR="00E474D6">
        <w:t>Юнармия</w:t>
      </w:r>
      <w:r>
        <w:t>»предназначена</w:t>
      </w:r>
      <w:r w:rsidR="00E474D6">
        <w:t xml:space="preserve"> для </w:t>
      </w:r>
      <w:r>
        <w:t>детейс1</w:t>
      </w:r>
      <w:r w:rsidR="00E474D6">
        <w:t>1</w:t>
      </w:r>
      <w:r>
        <w:t>до1</w:t>
      </w:r>
      <w:r w:rsidR="00E474D6">
        <w:t>6</w:t>
      </w:r>
      <w:r>
        <w:t>лет.</w:t>
      </w:r>
    </w:p>
    <w:p w:rsidR="004A71FD" w:rsidRDefault="004F5494">
      <w:pPr>
        <w:pStyle w:val="a3"/>
        <w:ind w:right="1758" w:firstLine="638"/>
      </w:pPr>
      <w:r>
        <w:t>Уровень сложности пр</w:t>
      </w:r>
      <w:r>
        <w:t>ограммы – стартовый. Предполагаетиспользованиеиреализациюобщедоступныхиуниверсальныхформорганизации материала, минимальную сложность предлагаемого дляосвоениясодержанияпрограммы.</w:t>
      </w:r>
    </w:p>
    <w:p w:rsidR="004A71FD" w:rsidRDefault="004F5494">
      <w:pPr>
        <w:pStyle w:val="a3"/>
        <w:ind w:right="689" w:firstLine="566"/>
        <w:jc w:val="both"/>
      </w:pPr>
      <w:r>
        <w:t>Формы занятий. Эффективность обучения и воспитания достигается сиспользование</w:t>
      </w:r>
      <w:r>
        <w:t>мвпрограммеразличных форм проведениязанятий,включающих:</w:t>
      </w:r>
    </w:p>
    <w:p w:rsidR="004A71FD" w:rsidRDefault="004F5494">
      <w:pPr>
        <w:pStyle w:val="a3"/>
        <w:ind w:right="7423" w:firstLine="72"/>
      </w:pPr>
      <w:r>
        <w:t>беседы;презентации;экскурсии;викторины;практическиеработы;конкурсы;</w:t>
      </w:r>
    </w:p>
    <w:p w:rsidR="004A71FD" w:rsidRDefault="004F5494">
      <w:pPr>
        <w:pStyle w:val="a3"/>
        <w:ind w:right="723"/>
      </w:pPr>
      <w:r>
        <w:t>встречисучастникамиВов,офицерамизапасаиучастникамилокальныхвойн.</w:t>
      </w:r>
    </w:p>
    <w:p w:rsidR="004A71FD" w:rsidRDefault="004A71FD">
      <w:pPr>
        <w:pStyle w:val="a3"/>
        <w:spacing w:before="4"/>
        <w:ind w:left="0"/>
      </w:pPr>
    </w:p>
    <w:p w:rsidR="004A71FD" w:rsidRDefault="004F5494">
      <w:pPr>
        <w:pStyle w:val="1"/>
        <w:numPr>
          <w:ilvl w:val="1"/>
          <w:numId w:val="5"/>
        </w:numPr>
        <w:tabs>
          <w:tab w:val="left" w:pos="2718"/>
        </w:tabs>
        <w:spacing w:line="319" w:lineRule="exact"/>
        <w:ind w:left="2717" w:hanging="212"/>
        <w:jc w:val="left"/>
      </w:pPr>
      <w:bookmarkStart w:id="5" w:name="_TOC_250001"/>
      <w:r>
        <w:t>Планируемые</w:t>
      </w:r>
      <w:bookmarkEnd w:id="5"/>
      <w:r>
        <w:t>результаты</w:t>
      </w:r>
    </w:p>
    <w:p w:rsidR="004A71FD" w:rsidRDefault="004F5494">
      <w:pPr>
        <w:pStyle w:val="a3"/>
        <w:ind w:right="698"/>
      </w:pPr>
      <w:r>
        <w:t>Врезультатеучебно-воспитательнойработы,</w:t>
      </w:r>
      <w:r>
        <w:t>проводимойназанятиях,учащиесядолжны:</w:t>
      </w:r>
    </w:p>
    <w:p w:rsidR="004A71FD" w:rsidRDefault="004F5494">
      <w:pPr>
        <w:spacing w:before="2" w:line="319" w:lineRule="exact"/>
        <w:ind w:left="239"/>
        <w:rPr>
          <w:b/>
          <w:sz w:val="28"/>
        </w:rPr>
      </w:pPr>
      <w:r>
        <w:rPr>
          <w:b/>
          <w:sz w:val="28"/>
        </w:rPr>
        <w:t>а)знать: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right="2120" w:firstLine="0"/>
        <w:rPr>
          <w:sz w:val="28"/>
        </w:rPr>
      </w:pPr>
      <w:r>
        <w:rPr>
          <w:sz w:val="28"/>
        </w:rPr>
        <w:t>организационнуюструктуруВСРФ,историюихсозданияипредназначение;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1" w:lineRule="exact"/>
        <w:ind w:left="969" w:hanging="731"/>
        <w:rPr>
          <w:sz w:val="28"/>
        </w:rPr>
      </w:pPr>
      <w:r>
        <w:rPr>
          <w:sz w:val="28"/>
        </w:rPr>
        <w:t>ТТХосновныхобразцоввооруженияитехникиармийРоссии;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036"/>
          <w:tab w:val="left" w:pos="1037"/>
        </w:tabs>
        <w:ind w:left="1037" w:hanging="798"/>
        <w:rPr>
          <w:sz w:val="28"/>
        </w:rPr>
      </w:pPr>
      <w:r>
        <w:rPr>
          <w:sz w:val="28"/>
        </w:rPr>
        <w:t>материальнуючастьавтоматаКалашникова;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036"/>
          <w:tab w:val="left" w:pos="1037"/>
        </w:tabs>
        <w:spacing w:before="2" w:line="322" w:lineRule="exact"/>
        <w:ind w:left="1037" w:hanging="798"/>
        <w:rPr>
          <w:sz w:val="28"/>
        </w:rPr>
      </w:pPr>
      <w:r>
        <w:rPr>
          <w:sz w:val="28"/>
        </w:rPr>
        <w:t>правилаимерыбезопасностиприобращениисоружием;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устройстворуч</w:t>
      </w:r>
      <w:r>
        <w:rPr>
          <w:sz w:val="28"/>
        </w:rPr>
        <w:t>ныхгранатиправилопользованияими;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основныеположения(ОВУ),общевоинскихуставовВСРФ.</w:t>
      </w:r>
    </w:p>
    <w:p w:rsidR="004A71FD" w:rsidRDefault="004F5494">
      <w:pPr>
        <w:spacing w:before="4"/>
        <w:ind w:left="239"/>
        <w:rPr>
          <w:b/>
          <w:sz w:val="28"/>
        </w:rPr>
      </w:pPr>
      <w:r>
        <w:rPr>
          <w:b/>
          <w:sz w:val="28"/>
        </w:rPr>
        <w:t>б)уметь:</w:t>
      </w:r>
    </w:p>
    <w:p w:rsidR="004A71FD" w:rsidRDefault="004A71FD">
      <w:pPr>
        <w:rPr>
          <w:sz w:val="28"/>
        </w:rPr>
        <w:sectPr w:rsidR="004A71FD">
          <w:pgSz w:w="11910" w:h="16840"/>
          <w:pgMar w:top="760" w:right="160" w:bottom="1080" w:left="1460" w:header="0" w:footer="879" w:gutter="0"/>
          <w:cols w:space="720"/>
        </w:sectPr>
      </w:pP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before="64" w:line="322" w:lineRule="exact"/>
        <w:ind w:left="969" w:hanging="731"/>
        <w:rPr>
          <w:sz w:val="28"/>
        </w:rPr>
      </w:pPr>
      <w:r>
        <w:rPr>
          <w:sz w:val="28"/>
        </w:rPr>
        <w:lastRenderedPageBreak/>
        <w:t>выполнятьстроевыеприёмыбезоружия;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1036"/>
          <w:tab w:val="left" w:pos="1037"/>
        </w:tabs>
        <w:spacing w:line="322" w:lineRule="exact"/>
        <w:ind w:left="1037" w:hanging="798"/>
        <w:rPr>
          <w:sz w:val="28"/>
        </w:rPr>
      </w:pPr>
      <w:r>
        <w:rPr>
          <w:sz w:val="28"/>
        </w:rPr>
        <w:t>действоватьвсоставеотделениявпоходномибоевомпорядке;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стрелятьизпневматическогооружия;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before="5" w:line="322" w:lineRule="exact"/>
        <w:ind w:left="969" w:hanging="731"/>
        <w:rPr>
          <w:sz w:val="28"/>
        </w:rPr>
      </w:pPr>
      <w:r>
        <w:rPr>
          <w:sz w:val="28"/>
        </w:rPr>
        <w:t>метатьгранатынадальностьи</w:t>
      </w:r>
      <w:r>
        <w:rPr>
          <w:sz w:val="28"/>
        </w:rPr>
        <w:t>точность;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ориентироватьсянаместностиразличнымиспособами;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вестинаблюденияпридействиивсоставеНП;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выполнятьнормативыЗОМП;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оказыватьпервуюмедицинскуюпомощь.</w:t>
      </w:r>
    </w:p>
    <w:p w:rsidR="004A71FD" w:rsidRDefault="004F5494">
      <w:pPr>
        <w:spacing w:line="322" w:lineRule="exact"/>
        <w:ind w:left="1032"/>
        <w:rPr>
          <w:b/>
          <w:sz w:val="28"/>
        </w:rPr>
      </w:pPr>
      <w:r>
        <w:rPr>
          <w:b/>
          <w:sz w:val="28"/>
        </w:rPr>
        <w:t>Формыподведенияитоговреализацииданнойпрограммы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собеседование;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участиевконкурсах,соревнованиях,смотрах;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анкетирование;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опросы,тестирование;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line="322" w:lineRule="exact"/>
        <w:ind w:left="969" w:hanging="731"/>
        <w:rPr>
          <w:sz w:val="28"/>
        </w:rPr>
      </w:pPr>
      <w:r>
        <w:rPr>
          <w:sz w:val="28"/>
        </w:rPr>
        <w:t>коллективно-творческаядеятельность;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взаимоконтроль;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вопросно-ответнаябеседа;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spacing w:before="4" w:line="322" w:lineRule="exact"/>
        <w:ind w:left="969" w:hanging="731"/>
        <w:rPr>
          <w:sz w:val="28"/>
        </w:rPr>
      </w:pPr>
      <w:r>
        <w:rPr>
          <w:sz w:val="28"/>
        </w:rPr>
        <w:t>практическаяработа;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4"/>
          <w:tab w:val="left" w:pos="965"/>
        </w:tabs>
        <w:spacing w:line="322" w:lineRule="exact"/>
        <w:ind w:left="965" w:hanging="726"/>
        <w:rPr>
          <w:sz w:val="28"/>
        </w:rPr>
      </w:pPr>
      <w:r>
        <w:rPr>
          <w:sz w:val="28"/>
        </w:rPr>
        <w:t>диспут;</w:t>
      </w:r>
    </w:p>
    <w:p w:rsidR="004A71FD" w:rsidRDefault="004F5494">
      <w:pPr>
        <w:pStyle w:val="a4"/>
        <w:numPr>
          <w:ilvl w:val="0"/>
          <w:numId w:val="2"/>
        </w:numPr>
        <w:tabs>
          <w:tab w:val="left" w:pos="969"/>
          <w:tab w:val="left" w:pos="970"/>
        </w:tabs>
        <w:ind w:left="969" w:hanging="731"/>
        <w:rPr>
          <w:sz w:val="28"/>
        </w:rPr>
      </w:pPr>
      <w:r>
        <w:rPr>
          <w:sz w:val="28"/>
        </w:rPr>
        <w:t>круглыйстол.</w:t>
      </w:r>
    </w:p>
    <w:p w:rsidR="004A71FD" w:rsidRDefault="004A71FD">
      <w:pPr>
        <w:pStyle w:val="a3"/>
        <w:spacing w:before="4"/>
        <w:ind w:left="0"/>
      </w:pPr>
    </w:p>
    <w:p w:rsidR="004A71FD" w:rsidRDefault="004F5494">
      <w:pPr>
        <w:pStyle w:val="a4"/>
        <w:numPr>
          <w:ilvl w:val="1"/>
          <w:numId w:val="5"/>
        </w:numPr>
        <w:tabs>
          <w:tab w:val="left" w:pos="1244"/>
        </w:tabs>
        <w:spacing w:line="319" w:lineRule="exact"/>
        <w:ind w:left="1243"/>
        <w:jc w:val="left"/>
        <w:rPr>
          <w:b/>
          <w:sz w:val="28"/>
        </w:rPr>
      </w:pPr>
      <w:r>
        <w:rPr>
          <w:b/>
          <w:sz w:val="28"/>
        </w:rPr>
        <w:t>Содержаниепрограммы</w:t>
      </w:r>
    </w:p>
    <w:p w:rsidR="004A71FD" w:rsidRDefault="004F5494">
      <w:pPr>
        <w:pStyle w:val="a4"/>
        <w:numPr>
          <w:ilvl w:val="0"/>
          <w:numId w:val="1"/>
        </w:numPr>
        <w:tabs>
          <w:tab w:val="left" w:pos="546"/>
          <w:tab w:val="left" w:pos="1930"/>
        </w:tabs>
        <w:ind w:right="696" w:firstLine="72"/>
        <w:jc w:val="left"/>
        <w:rPr>
          <w:sz w:val="26"/>
        </w:rPr>
      </w:pPr>
      <w:r>
        <w:rPr>
          <w:b/>
          <w:i/>
          <w:sz w:val="28"/>
          <w:u w:val="thick"/>
        </w:rPr>
        <w:t>ыйраздел.ВооружённыеСилыРФнастраже Родины(5часов).</w:t>
      </w:r>
      <w:r>
        <w:rPr>
          <w:b/>
          <w:sz w:val="28"/>
        </w:rPr>
        <w:t>Занятие1.</w:t>
      </w:r>
      <w:r>
        <w:rPr>
          <w:b/>
          <w:sz w:val="28"/>
        </w:rPr>
        <w:tab/>
      </w:r>
      <w:r>
        <w:rPr>
          <w:sz w:val="28"/>
        </w:rPr>
        <w:t>ВооруженныесилыРФна</w:t>
      </w:r>
      <w:r>
        <w:rPr>
          <w:sz w:val="28"/>
        </w:rPr>
        <w:t>современномэтапе.СостояниеВСРФ,проведение военнойреформы.Организационная структура ВС</w:t>
      </w:r>
    </w:p>
    <w:p w:rsidR="004A71FD" w:rsidRDefault="004F5494">
      <w:pPr>
        <w:tabs>
          <w:tab w:val="left" w:pos="1896"/>
        </w:tabs>
        <w:spacing w:line="321" w:lineRule="exact"/>
        <w:ind w:left="239"/>
        <w:rPr>
          <w:sz w:val="28"/>
        </w:rPr>
      </w:pPr>
      <w:r>
        <w:rPr>
          <w:b/>
          <w:sz w:val="28"/>
        </w:rPr>
        <w:t>Занятие2.</w:t>
      </w:r>
      <w:r>
        <w:rPr>
          <w:b/>
          <w:sz w:val="28"/>
        </w:rPr>
        <w:tab/>
      </w:r>
      <w:r>
        <w:rPr>
          <w:sz w:val="28"/>
        </w:rPr>
        <w:t>ВидыВСиродывойск.</w:t>
      </w:r>
    </w:p>
    <w:p w:rsidR="004A71FD" w:rsidRDefault="004F5494">
      <w:pPr>
        <w:pStyle w:val="a3"/>
        <w:tabs>
          <w:tab w:val="left" w:pos="2246"/>
        </w:tabs>
        <w:ind w:right="2086"/>
      </w:pPr>
      <w:r>
        <w:rPr>
          <w:b/>
        </w:rPr>
        <w:t>Занятие3.</w:t>
      </w:r>
      <w:r>
        <w:rPr>
          <w:b/>
        </w:rPr>
        <w:tab/>
      </w:r>
      <w:r>
        <w:t>ДнивоинскойславыРоссии -дниславныхпобед,сыгравшихрешающую рольв истории России</w:t>
      </w:r>
    </w:p>
    <w:p w:rsidR="004A71FD" w:rsidRDefault="004F5494">
      <w:pPr>
        <w:pStyle w:val="a3"/>
        <w:tabs>
          <w:tab w:val="left" w:pos="1896"/>
        </w:tabs>
        <w:ind w:right="1769"/>
      </w:pPr>
      <w:r>
        <w:rPr>
          <w:b/>
        </w:rPr>
        <w:t>Занятие4.</w:t>
      </w:r>
      <w:r>
        <w:rPr>
          <w:b/>
        </w:rPr>
        <w:tab/>
      </w:r>
      <w:r>
        <w:t>БоевоеЗнамявоинскойчасти -символвоинской</w:t>
      </w:r>
      <w:r>
        <w:t>чести,доблестии славы</w:t>
      </w:r>
    </w:p>
    <w:p w:rsidR="004A71FD" w:rsidRDefault="004F5494">
      <w:pPr>
        <w:pStyle w:val="a3"/>
        <w:tabs>
          <w:tab w:val="left" w:pos="1896"/>
        </w:tabs>
        <w:spacing w:before="1"/>
        <w:ind w:right="723"/>
      </w:pPr>
      <w:r>
        <w:rPr>
          <w:b/>
        </w:rPr>
        <w:t>Занятие5.</w:t>
      </w:r>
      <w:r>
        <w:rPr>
          <w:b/>
        </w:rPr>
        <w:tab/>
      </w:r>
      <w:r>
        <w:t>Военнаяприсягаиритуалприведениякней.Вручениеличномусоставувооруженияи военнойтехники.</w:t>
      </w:r>
    </w:p>
    <w:p w:rsidR="004A71FD" w:rsidRDefault="004A71FD">
      <w:pPr>
        <w:pStyle w:val="a3"/>
        <w:spacing w:before="4"/>
        <w:ind w:left="0"/>
      </w:pPr>
    </w:p>
    <w:p w:rsidR="004A71FD" w:rsidRDefault="004F5494">
      <w:pPr>
        <w:pStyle w:val="2"/>
        <w:numPr>
          <w:ilvl w:val="0"/>
          <w:numId w:val="1"/>
        </w:numPr>
        <w:tabs>
          <w:tab w:val="left" w:pos="473"/>
        </w:tabs>
        <w:spacing w:before="0" w:line="322" w:lineRule="exact"/>
        <w:ind w:left="472"/>
        <w:jc w:val="left"/>
        <w:rPr>
          <w:sz w:val="26"/>
          <w:u w:val="none"/>
        </w:rPr>
      </w:pPr>
      <w:r>
        <w:rPr>
          <w:u w:val="thick"/>
        </w:rPr>
        <w:t>ойраздел.Строеваяподготовка(7часов)</w:t>
      </w:r>
    </w:p>
    <w:p w:rsidR="004A71FD" w:rsidRDefault="004F5494">
      <w:pPr>
        <w:spacing w:line="319" w:lineRule="exact"/>
        <w:ind w:left="239"/>
        <w:rPr>
          <w:b/>
          <w:sz w:val="28"/>
        </w:rPr>
      </w:pPr>
      <w:r>
        <w:rPr>
          <w:b/>
          <w:sz w:val="28"/>
        </w:rPr>
        <w:t>Тема1. Строевыеприёмыидвижениебезоружия.</w:t>
      </w:r>
    </w:p>
    <w:p w:rsidR="004A71FD" w:rsidRDefault="004F5494">
      <w:pPr>
        <w:pStyle w:val="a3"/>
        <w:ind w:right="698"/>
      </w:pPr>
      <w:r>
        <w:rPr>
          <w:b/>
        </w:rPr>
        <w:t>Занятие1</w:t>
      </w:r>
      <w:r>
        <w:t>.Строи,командыиобязанностисолдатапередпостроениемивс</w:t>
      </w:r>
      <w:r>
        <w:t>трою.</w:t>
      </w:r>
    </w:p>
    <w:p w:rsidR="004A71FD" w:rsidRDefault="004F5494">
      <w:pPr>
        <w:pStyle w:val="a3"/>
        <w:tabs>
          <w:tab w:val="left" w:pos="1896"/>
        </w:tabs>
        <w:spacing w:line="321" w:lineRule="exact"/>
      </w:pPr>
      <w:r>
        <w:rPr>
          <w:b/>
        </w:rPr>
        <w:t>Занятие2.</w:t>
      </w:r>
      <w:r>
        <w:rPr>
          <w:b/>
        </w:rPr>
        <w:tab/>
      </w:r>
      <w:r>
        <w:t>Выполнениекоманд:«Становись»,«Смирно»,«Вольно»,</w:t>
      </w:r>
    </w:p>
    <w:p w:rsidR="004A71FD" w:rsidRDefault="004F5494">
      <w:pPr>
        <w:pStyle w:val="a3"/>
        <w:spacing w:line="322" w:lineRule="exact"/>
      </w:pPr>
      <w:r>
        <w:t>«Заправится»,«Отставить»,«Головные уборы–снять(надеть)».</w:t>
      </w:r>
    </w:p>
    <w:p w:rsidR="004A71FD" w:rsidRDefault="004F5494">
      <w:pPr>
        <w:pStyle w:val="a3"/>
        <w:spacing w:line="322" w:lineRule="exact"/>
      </w:pPr>
      <w:r>
        <w:rPr>
          <w:b/>
        </w:rPr>
        <w:t>Занятие3.</w:t>
      </w:r>
      <w:r>
        <w:t>Строеваястойка.Поворотынаместе.Строевойипоходныйшаг.</w:t>
      </w:r>
    </w:p>
    <w:p w:rsidR="004A71FD" w:rsidRDefault="004F5494">
      <w:pPr>
        <w:spacing w:line="322" w:lineRule="exact"/>
        <w:ind w:left="239"/>
        <w:rPr>
          <w:sz w:val="28"/>
        </w:rPr>
      </w:pPr>
      <w:r>
        <w:rPr>
          <w:b/>
          <w:sz w:val="28"/>
        </w:rPr>
        <w:t xml:space="preserve">Занятие4. </w:t>
      </w:r>
      <w:r>
        <w:rPr>
          <w:sz w:val="28"/>
        </w:rPr>
        <w:t>Поворотывдвижении.</w:t>
      </w:r>
    </w:p>
    <w:p w:rsidR="004A71FD" w:rsidRDefault="004F5494">
      <w:pPr>
        <w:pStyle w:val="a3"/>
        <w:spacing w:line="242" w:lineRule="auto"/>
        <w:ind w:right="1204"/>
      </w:pPr>
      <w:r>
        <w:rPr>
          <w:b/>
        </w:rPr>
        <w:t xml:space="preserve">Занятие5. </w:t>
      </w:r>
      <w:r>
        <w:t>Отдание воинского приветствия на м</w:t>
      </w:r>
      <w:r>
        <w:t>есте и в движении.</w:t>
      </w:r>
      <w:r>
        <w:rPr>
          <w:b/>
        </w:rPr>
        <w:t>Занятие6.</w:t>
      </w:r>
      <w:r>
        <w:t>Выходизстрояиподходкначальнику.Возвращениевстрой.</w:t>
      </w:r>
      <w:r>
        <w:rPr>
          <w:b/>
        </w:rPr>
        <w:t>Занятие7.</w:t>
      </w:r>
      <w:r>
        <w:t>Тренировкаввыполнениистроевыхприёмовбезоружия.</w:t>
      </w:r>
    </w:p>
    <w:p w:rsidR="004A71FD" w:rsidRDefault="004A71FD">
      <w:pPr>
        <w:pStyle w:val="a3"/>
        <w:spacing w:before="8"/>
        <w:ind w:left="0"/>
        <w:rPr>
          <w:sz w:val="27"/>
        </w:rPr>
      </w:pPr>
    </w:p>
    <w:p w:rsidR="004A71FD" w:rsidRDefault="004F5494">
      <w:pPr>
        <w:pStyle w:val="2"/>
        <w:numPr>
          <w:ilvl w:val="0"/>
          <w:numId w:val="1"/>
        </w:numPr>
        <w:tabs>
          <w:tab w:val="left" w:pos="1194"/>
        </w:tabs>
        <w:spacing w:before="0" w:line="322" w:lineRule="exact"/>
        <w:ind w:left="1193"/>
        <w:jc w:val="left"/>
        <w:rPr>
          <w:sz w:val="26"/>
          <w:u w:val="none"/>
        </w:rPr>
      </w:pPr>
      <w:r>
        <w:rPr>
          <w:u w:val="thick"/>
        </w:rPr>
        <w:t>ийраздел. Огневаяподготовкаиоружейноедело(16часов)</w:t>
      </w:r>
    </w:p>
    <w:p w:rsidR="004A71FD" w:rsidRDefault="004F5494">
      <w:pPr>
        <w:ind w:left="239"/>
        <w:rPr>
          <w:b/>
          <w:sz w:val="28"/>
        </w:rPr>
      </w:pPr>
      <w:r>
        <w:rPr>
          <w:b/>
          <w:sz w:val="28"/>
        </w:rPr>
        <w:t>Тема1.Введение.</w:t>
      </w:r>
    </w:p>
    <w:p w:rsidR="004A71FD" w:rsidRDefault="004A71FD">
      <w:pPr>
        <w:rPr>
          <w:sz w:val="28"/>
        </w:rPr>
        <w:sectPr w:rsidR="004A71FD">
          <w:pgSz w:w="11910" w:h="16840"/>
          <w:pgMar w:top="760" w:right="160" w:bottom="1080" w:left="1460" w:header="0" w:footer="879" w:gutter="0"/>
          <w:cols w:space="720"/>
        </w:sectPr>
      </w:pPr>
    </w:p>
    <w:p w:rsidR="004A71FD" w:rsidRDefault="004F5494">
      <w:pPr>
        <w:pStyle w:val="a3"/>
        <w:spacing w:before="64"/>
        <w:ind w:right="698"/>
      </w:pPr>
      <w:r>
        <w:rPr>
          <w:b/>
        </w:rPr>
        <w:lastRenderedPageBreak/>
        <w:t>Занятие 1.</w:t>
      </w:r>
      <w:r>
        <w:t>Краткий</w:t>
      </w:r>
      <w:r>
        <w:t xml:space="preserve"> экскурс в историю развития стрелкового оружия.Утерянныесекретыизобретателей.Новаяжизньстарыхизделий.Мерыбезопасностипри обращениисоружиеми боеприпасами.</w:t>
      </w:r>
    </w:p>
    <w:p w:rsidR="004A71FD" w:rsidRDefault="004F5494">
      <w:pPr>
        <w:spacing w:before="11" w:line="237" w:lineRule="auto"/>
        <w:ind w:left="239" w:right="1204"/>
        <w:rPr>
          <w:sz w:val="28"/>
        </w:rPr>
      </w:pPr>
      <w:r>
        <w:rPr>
          <w:b/>
          <w:sz w:val="28"/>
        </w:rPr>
        <w:t xml:space="preserve">Тема 2. Материальная часть и ТТХ пневматической винтовки.Занятие 1. </w:t>
      </w:r>
      <w:r>
        <w:rPr>
          <w:sz w:val="28"/>
        </w:rPr>
        <w:t>Назначение и боевые свойства пневм</w:t>
      </w:r>
      <w:r>
        <w:rPr>
          <w:sz w:val="28"/>
        </w:rPr>
        <w:t>атической винтовки.Принципыработымеханизмовпневматическогооружия.Устранениеосновныхнеисправностей.</w:t>
      </w:r>
    </w:p>
    <w:p w:rsidR="004A71FD" w:rsidRDefault="004F5494">
      <w:pPr>
        <w:pStyle w:val="a3"/>
        <w:spacing w:before="5"/>
      </w:pPr>
      <w:r>
        <w:rPr>
          <w:b/>
        </w:rPr>
        <w:t>Занятие2.</w:t>
      </w:r>
      <w:r>
        <w:t>Неполнаяразборкаисборкаоружия.Чисткаисмазкаоружия.Приведениеоружияк нормальномубою.</w:t>
      </w:r>
    </w:p>
    <w:p w:rsidR="004A71FD" w:rsidRDefault="004F5494">
      <w:pPr>
        <w:spacing w:before="4"/>
        <w:ind w:left="239" w:right="698"/>
        <w:rPr>
          <w:b/>
          <w:sz w:val="28"/>
        </w:rPr>
      </w:pPr>
      <w:r>
        <w:rPr>
          <w:b/>
          <w:sz w:val="28"/>
        </w:rPr>
        <w:t>Тема3.МатериальнаячастьиТТХавтоматаКалашниковаи ручныхгранат.</w:t>
      </w:r>
    </w:p>
    <w:p w:rsidR="004A71FD" w:rsidRDefault="004F5494">
      <w:pPr>
        <w:pStyle w:val="a3"/>
      </w:pPr>
      <w:r>
        <w:rPr>
          <w:b/>
        </w:rPr>
        <w:t>За</w:t>
      </w:r>
      <w:r>
        <w:rPr>
          <w:b/>
        </w:rPr>
        <w:t>нятие1.</w:t>
      </w:r>
      <w:r>
        <w:t>АвтоматКалашниковавовсехегомодификациях.Модификации,история создания.Общееустройствоипринципработыавтомата.</w:t>
      </w:r>
    </w:p>
    <w:p w:rsidR="004A71FD" w:rsidRDefault="004F5494">
      <w:pPr>
        <w:pStyle w:val="a3"/>
        <w:ind w:right="698"/>
      </w:pPr>
      <w:r>
        <w:rPr>
          <w:b/>
        </w:rPr>
        <w:t>Занятие2.</w:t>
      </w:r>
      <w:r>
        <w:t>ПоследовательностьнеполнойсборкииразборкиавтоматаКалашникова. Назначение и общее устройство основных частей имеханизмов. Отработкано</w:t>
      </w:r>
      <w:r>
        <w:t>рмативовпосборкеиразборкеоружия.</w:t>
      </w:r>
    </w:p>
    <w:p w:rsidR="004A71FD" w:rsidRDefault="004F5494">
      <w:pPr>
        <w:pStyle w:val="a3"/>
        <w:ind w:right="698"/>
      </w:pPr>
      <w:r>
        <w:rPr>
          <w:b/>
        </w:rPr>
        <w:t xml:space="preserve">Занятие3. </w:t>
      </w:r>
      <w:r>
        <w:t>Принадлежностикавтомату.Порядокчисткиисмазкиоружияиего хранение.</w:t>
      </w:r>
    </w:p>
    <w:p w:rsidR="004A71FD" w:rsidRDefault="004F5494">
      <w:pPr>
        <w:pStyle w:val="a3"/>
        <w:ind w:right="698"/>
      </w:pPr>
      <w:r>
        <w:rPr>
          <w:b/>
        </w:rPr>
        <w:t>Занятие4.</w:t>
      </w:r>
      <w:r>
        <w:t>Назначение,боевыесвойства,общееустройствопринципработыПМ.Назначение иобщее устройствоосновныхчастейимеханизмов.</w:t>
      </w:r>
    </w:p>
    <w:p w:rsidR="004A71FD" w:rsidRDefault="004F5494">
      <w:pPr>
        <w:spacing w:before="2"/>
        <w:ind w:left="239" w:right="698" w:firstLine="72"/>
        <w:rPr>
          <w:sz w:val="28"/>
        </w:rPr>
      </w:pPr>
      <w:r>
        <w:rPr>
          <w:b/>
          <w:sz w:val="28"/>
        </w:rPr>
        <w:t xml:space="preserve">Тема 4. Правила и меры </w:t>
      </w:r>
      <w:r>
        <w:rPr>
          <w:b/>
          <w:sz w:val="28"/>
        </w:rPr>
        <w:t xml:space="preserve">безопасности с оружием и боеприпасамиЗанятие 1. </w:t>
      </w:r>
      <w:r>
        <w:rPr>
          <w:sz w:val="28"/>
        </w:rPr>
        <w:t>Общие правила безопасности при обращении с оружием ибоеприпасами.Положениеоружия,мерыбезопасностиприобращенииснимво время следования на транспортных средствах, несение боевой службы, назанятияхистрельбах.</w:t>
      </w:r>
    </w:p>
    <w:p w:rsidR="004A71FD" w:rsidRDefault="004F5494">
      <w:pPr>
        <w:pStyle w:val="a3"/>
        <w:ind w:right="1204"/>
      </w:pPr>
      <w:r>
        <w:rPr>
          <w:b/>
        </w:rPr>
        <w:t>Зан</w:t>
      </w:r>
      <w:r>
        <w:rPr>
          <w:b/>
        </w:rPr>
        <w:t xml:space="preserve">ятие 2. </w:t>
      </w:r>
      <w:r>
        <w:t>Порядок осмотра оружия и патронов перед стрельбами. Мерыпредосторожности при устранении задержки. Правила заряжения иразрежения оружия. Меры предосторожности при стрельбе холостымипатронамии при использовании имитационныхсредств.</w:t>
      </w:r>
    </w:p>
    <w:p w:rsidR="004A71FD" w:rsidRDefault="004F5494">
      <w:pPr>
        <w:spacing w:before="2" w:line="319" w:lineRule="exact"/>
        <w:ind w:left="311"/>
        <w:rPr>
          <w:b/>
          <w:sz w:val="28"/>
        </w:rPr>
      </w:pPr>
      <w:r>
        <w:rPr>
          <w:b/>
          <w:sz w:val="28"/>
        </w:rPr>
        <w:t>Тема5.Правиластрел</w:t>
      </w:r>
      <w:r>
        <w:rPr>
          <w:b/>
          <w:sz w:val="28"/>
        </w:rPr>
        <w:t>ьбыизстрелковогооружия.</w:t>
      </w:r>
    </w:p>
    <w:p w:rsidR="004A71FD" w:rsidRDefault="004F5494">
      <w:pPr>
        <w:pStyle w:val="a3"/>
        <w:ind w:right="1608"/>
      </w:pPr>
      <w:r>
        <w:rPr>
          <w:b/>
        </w:rPr>
        <w:t xml:space="preserve">Занятие 1. </w:t>
      </w:r>
      <w:r>
        <w:t>Выбор установки прицела, дали и точки прицеливания длястрельбы по неподвижными появляющимсяцелям.</w:t>
      </w:r>
    </w:p>
    <w:p w:rsidR="004A71FD" w:rsidRDefault="004F5494">
      <w:pPr>
        <w:pStyle w:val="a3"/>
        <w:ind w:right="698"/>
      </w:pPr>
      <w:r>
        <w:rPr>
          <w:b/>
        </w:rPr>
        <w:t>Занятие2.</w:t>
      </w:r>
      <w:r>
        <w:t>Видыдвиженияцели.Выборустановокприцелаиточкиприцеливания при стрельбепо движущимсяцелям.</w:t>
      </w:r>
    </w:p>
    <w:p w:rsidR="004A71FD" w:rsidRDefault="004F5494">
      <w:pPr>
        <w:spacing w:before="4" w:line="237" w:lineRule="auto"/>
        <w:ind w:left="239" w:right="698" w:firstLine="72"/>
        <w:rPr>
          <w:sz w:val="28"/>
        </w:rPr>
      </w:pPr>
      <w:r>
        <w:rPr>
          <w:b/>
          <w:sz w:val="28"/>
        </w:rPr>
        <w:t>Тема6.Ведениеогнясместапо</w:t>
      </w:r>
      <w:r>
        <w:rPr>
          <w:b/>
          <w:sz w:val="28"/>
        </w:rPr>
        <w:t xml:space="preserve">неподвижнымипоявляющимсяцелям.Занятие 1. </w:t>
      </w:r>
      <w:r>
        <w:rPr>
          <w:sz w:val="28"/>
        </w:rPr>
        <w:t>Подготовка упора для стрельбы лёжа. Виды изготовок длястрельбыиз винтовки(автомата),лёжа,сидя,стоя,вперемещении.</w:t>
      </w:r>
    </w:p>
    <w:p w:rsidR="004A71FD" w:rsidRDefault="004F5494">
      <w:pPr>
        <w:pStyle w:val="a3"/>
        <w:spacing w:before="1"/>
        <w:ind w:right="698"/>
      </w:pPr>
      <w:r>
        <w:rPr>
          <w:b/>
        </w:rPr>
        <w:t xml:space="preserve">Занятие 2. </w:t>
      </w:r>
      <w:r>
        <w:t>Выполнение одного упражнения учебных стрельб (УУС) изпневматическойвинтовки.Обучениестрельб</w:t>
      </w:r>
      <w:r>
        <w:t>епонеподвижнойцелиднём.</w:t>
      </w:r>
      <w:r>
        <w:rPr>
          <w:b/>
        </w:rPr>
        <w:t xml:space="preserve">Занятие 3. </w:t>
      </w:r>
      <w:r>
        <w:t>Выполнение двух упражнений учебных стрельб (УУС) изпневматическойвинтовки.Обучениестрельбепонеподвижнойцелиднём.</w:t>
      </w:r>
      <w:r>
        <w:rPr>
          <w:b/>
        </w:rPr>
        <w:t xml:space="preserve">Занятие 4. </w:t>
      </w:r>
      <w:r>
        <w:t>Выполнение трёх упражнений учебных стрельб (УУС) изпневматическойвинтовки.Обучениестрельбепонеподви</w:t>
      </w:r>
      <w:r>
        <w:t>жнойцелиднём.</w:t>
      </w:r>
      <w:r>
        <w:rPr>
          <w:b/>
        </w:rPr>
        <w:t xml:space="preserve">Занятие 5. </w:t>
      </w:r>
      <w:r>
        <w:t>Выполнение одного упражнения учебных стрельб. Обучениестрельбепонеподвижной целиднём.</w:t>
      </w:r>
    </w:p>
    <w:p w:rsidR="004A71FD" w:rsidRDefault="004A71FD">
      <w:pPr>
        <w:sectPr w:rsidR="004A71FD">
          <w:pgSz w:w="11910" w:h="16840"/>
          <w:pgMar w:top="760" w:right="160" w:bottom="1140" w:left="1460" w:header="0" w:footer="879" w:gutter="0"/>
          <w:cols w:space="720"/>
        </w:sectPr>
      </w:pPr>
    </w:p>
    <w:p w:rsidR="004A71FD" w:rsidRDefault="004F5494">
      <w:pPr>
        <w:pStyle w:val="2"/>
        <w:numPr>
          <w:ilvl w:val="0"/>
          <w:numId w:val="1"/>
        </w:numPr>
        <w:tabs>
          <w:tab w:val="left" w:pos="1194"/>
        </w:tabs>
        <w:spacing w:before="69"/>
        <w:ind w:left="1193"/>
        <w:jc w:val="left"/>
        <w:rPr>
          <w:sz w:val="26"/>
          <w:u w:val="none"/>
        </w:rPr>
      </w:pPr>
      <w:r>
        <w:rPr>
          <w:u w:val="thick"/>
        </w:rPr>
        <w:lastRenderedPageBreak/>
        <w:t>ыйраздел. Тактическаяподготовка(2часа)</w:t>
      </w:r>
    </w:p>
    <w:p w:rsidR="004A71FD" w:rsidRDefault="004F5494">
      <w:pPr>
        <w:pStyle w:val="a3"/>
        <w:spacing w:line="319" w:lineRule="exact"/>
      </w:pPr>
      <w:r>
        <w:rPr>
          <w:b/>
        </w:rPr>
        <w:t>Занятие1.</w:t>
      </w:r>
      <w:r>
        <w:t>Боеваятехника.Боевыевозможностиотделения.</w:t>
      </w:r>
    </w:p>
    <w:p w:rsidR="004A71FD" w:rsidRDefault="004F5494">
      <w:pPr>
        <w:pStyle w:val="a3"/>
        <w:spacing w:line="242" w:lineRule="auto"/>
        <w:ind w:right="698"/>
      </w:pPr>
      <w:r>
        <w:rPr>
          <w:b/>
        </w:rPr>
        <w:t>Занятие2.</w:t>
      </w:r>
      <w:r>
        <w:t>Основныевидыбоя.Обязанностисо</w:t>
      </w:r>
      <w:r>
        <w:t>лдатавбою.Команды,подаваемыев бою.</w:t>
      </w:r>
    </w:p>
    <w:p w:rsidR="004A71FD" w:rsidRDefault="004A71FD">
      <w:pPr>
        <w:pStyle w:val="a3"/>
        <w:spacing w:before="2"/>
        <w:ind w:left="0"/>
      </w:pPr>
    </w:p>
    <w:p w:rsidR="004A71FD" w:rsidRDefault="004F5494">
      <w:pPr>
        <w:pStyle w:val="2"/>
        <w:numPr>
          <w:ilvl w:val="0"/>
          <w:numId w:val="1"/>
        </w:numPr>
        <w:tabs>
          <w:tab w:val="left" w:pos="1194"/>
        </w:tabs>
        <w:ind w:left="1193"/>
        <w:jc w:val="left"/>
        <w:rPr>
          <w:sz w:val="26"/>
          <w:u w:val="none"/>
        </w:rPr>
      </w:pPr>
      <w:r>
        <w:rPr>
          <w:u w:val="thick"/>
        </w:rPr>
        <w:t>ыйраздел.Медицинскаяподготовка(4часов)</w:t>
      </w:r>
    </w:p>
    <w:p w:rsidR="004A71FD" w:rsidRDefault="004F5494">
      <w:pPr>
        <w:pStyle w:val="a3"/>
        <w:spacing w:line="319" w:lineRule="exact"/>
      </w:pPr>
      <w:r>
        <w:rPr>
          <w:b/>
        </w:rPr>
        <w:t>Тема1.</w:t>
      </w:r>
      <w:r>
        <w:t>Оказаниепервоймедицинскойпомощи.</w:t>
      </w:r>
    </w:p>
    <w:p w:rsidR="004A71FD" w:rsidRDefault="004F5494">
      <w:pPr>
        <w:pStyle w:val="a3"/>
        <w:ind w:right="698"/>
      </w:pPr>
      <w:r>
        <w:rPr>
          <w:b/>
        </w:rPr>
        <w:t>Занятие 1</w:t>
      </w:r>
      <w:r>
        <w:t>. Первая медицинская помощь при ранениях и кровотечениях.Понятие о ране, классификация ран. Виды кровотечений. Использованиеподручных</w:t>
      </w:r>
      <w:r>
        <w:t>материаловдляостановкикровотечения.Наложениеповязокприразличныхранениях: вголову,вверхние и нижниеконечности.</w:t>
      </w:r>
    </w:p>
    <w:p w:rsidR="004A71FD" w:rsidRDefault="004F5494">
      <w:pPr>
        <w:pStyle w:val="a3"/>
        <w:ind w:right="698" w:firstLine="72"/>
      </w:pPr>
      <w:r>
        <w:rPr>
          <w:b/>
        </w:rPr>
        <w:t xml:space="preserve">Занятие 2. </w:t>
      </w:r>
      <w:r>
        <w:t>Наложение повязок при различных ранениях: в голову, груднуюклетку, верхние и нижние конечности. Первая медицинская помощь припереломахк</w:t>
      </w:r>
      <w:r>
        <w:t>остей,вывихахиушибах.Использованиеподручныхматериаловнаполебоядляиммобилизации переломовкостей.</w:t>
      </w:r>
    </w:p>
    <w:p w:rsidR="004A71FD" w:rsidRDefault="004F5494">
      <w:pPr>
        <w:pStyle w:val="a3"/>
        <w:spacing w:line="321" w:lineRule="exact"/>
        <w:ind w:left="311"/>
      </w:pPr>
      <w:r>
        <w:rPr>
          <w:b/>
        </w:rPr>
        <w:t xml:space="preserve">Занятие3. </w:t>
      </w:r>
      <w:r>
        <w:t>Перваяпомощьприутоплении,солнечномитепловомударе.</w:t>
      </w:r>
    </w:p>
    <w:p w:rsidR="004A71FD" w:rsidRDefault="004F5494">
      <w:pPr>
        <w:pStyle w:val="a3"/>
        <w:spacing w:before="3"/>
        <w:ind w:right="1540"/>
        <w:jc w:val="both"/>
      </w:pPr>
      <w:r>
        <w:t>Оказание первой медицинской помощи при отравлении техническимижидкостями и поражение электрическом т</w:t>
      </w:r>
      <w:r>
        <w:t>оке. Меры безопасности приработе сядовитымижидкостями и электрическим током.</w:t>
      </w:r>
    </w:p>
    <w:p w:rsidR="004A71FD" w:rsidRDefault="004F5494">
      <w:pPr>
        <w:pStyle w:val="a3"/>
        <w:ind w:right="1375"/>
        <w:jc w:val="both"/>
      </w:pPr>
      <w:r>
        <w:rPr>
          <w:b/>
        </w:rPr>
        <w:t xml:space="preserve">Занятие 4. </w:t>
      </w:r>
      <w:r>
        <w:t>Первая помощь при радиационных поражениях, пораженияхотравляющимиисильнодействующимиядовитымивеществами.</w:t>
      </w:r>
    </w:p>
    <w:p w:rsidR="004A71FD" w:rsidRDefault="004A71FD">
      <w:pPr>
        <w:pStyle w:val="a3"/>
        <w:spacing w:before="2"/>
        <w:ind w:left="0"/>
      </w:pPr>
    </w:p>
    <w:p w:rsidR="004A71FD" w:rsidRDefault="004A71FD" w:rsidP="00E474D6">
      <w:pPr>
        <w:pStyle w:val="2"/>
        <w:tabs>
          <w:tab w:val="left" w:pos="1194"/>
        </w:tabs>
        <w:ind w:left="0" w:firstLine="0"/>
        <w:rPr>
          <w:u w:val="none"/>
        </w:rPr>
      </w:pPr>
    </w:p>
    <w:p w:rsidR="00E474D6" w:rsidRDefault="00E474D6" w:rsidP="00E474D6">
      <w:pPr>
        <w:pStyle w:val="2"/>
        <w:tabs>
          <w:tab w:val="left" w:pos="1194"/>
        </w:tabs>
        <w:ind w:left="0" w:firstLine="0"/>
        <w:rPr>
          <w:u w:val="none"/>
        </w:rPr>
      </w:pPr>
    </w:p>
    <w:p w:rsidR="00E474D6" w:rsidRDefault="00E474D6" w:rsidP="00E474D6">
      <w:pPr>
        <w:pStyle w:val="2"/>
        <w:tabs>
          <w:tab w:val="left" w:pos="1194"/>
        </w:tabs>
        <w:ind w:left="0" w:firstLine="0"/>
        <w:rPr>
          <w:u w:val="none"/>
        </w:rPr>
      </w:pPr>
    </w:p>
    <w:p w:rsidR="00E474D6" w:rsidRDefault="00E474D6" w:rsidP="00E474D6">
      <w:pPr>
        <w:pStyle w:val="2"/>
        <w:tabs>
          <w:tab w:val="left" w:pos="1194"/>
        </w:tabs>
        <w:ind w:left="0" w:firstLine="0"/>
      </w:pPr>
    </w:p>
    <w:sectPr w:rsidR="00E474D6" w:rsidSect="004F6943">
      <w:pgSz w:w="11910" w:h="16840"/>
      <w:pgMar w:top="760" w:right="160" w:bottom="1140" w:left="1460" w:header="0" w:footer="8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494" w:rsidRDefault="004F5494">
      <w:r>
        <w:separator/>
      </w:r>
    </w:p>
  </w:endnote>
  <w:endnote w:type="continuationSeparator" w:id="1">
    <w:p w:rsidR="004F5494" w:rsidRDefault="004F5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FD" w:rsidRDefault="00C1521A">
    <w:pPr>
      <w:pStyle w:val="a3"/>
      <w:spacing w:line="14" w:lineRule="auto"/>
      <w:ind w:left="0"/>
      <w:rPr>
        <w:sz w:val="14"/>
      </w:rPr>
    </w:pPr>
    <w:r w:rsidRPr="00C152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8pt;margin-top:782.95pt;width:16.1pt;height:13.2pt;z-index:-251658752;mso-position-horizontal-relative:page;mso-position-vertical-relative:page" filled="f" stroked="f">
          <v:textbox inset="0,0,0,0">
            <w:txbxContent>
              <w:p w:rsidR="004A71FD" w:rsidRDefault="00C1521A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4F5494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950A1E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494" w:rsidRDefault="004F5494">
      <w:r>
        <w:separator/>
      </w:r>
    </w:p>
  </w:footnote>
  <w:footnote w:type="continuationSeparator" w:id="1">
    <w:p w:rsidR="004F5494" w:rsidRDefault="004F54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31015"/>
    <w:multiLevelType w:val="hybridMultilevel"/>
    <w:tmpl w:val="361AEEF4"/>
    <w:lvl w:ilvl="0" w:tplc="BAD8863E">
      <w:numFmt w:val="bullet"/>
      <w:lvlText w:val="•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107C44">
      <w:numFmt w:val="bullet"/>
      <w:lvlText w:val="•"/>
      <w:lvlJc w:val="left"/>
      <w:pPr>
        <w:ind w:left="1244" w:hanging="240"/>
      </w:pPr>
      <w:rPr>
        <w:rFonts w:hint="default"/>
        <w:lang w:val="ru-RU" w:eastAsia="en-US" w:bidi="ar-SA"/>
      </w:rPr>
    </w:lvl>
    <w:lvl w:ilvl="2" w:tplc="A8A8E314">
      <w:numFmt w:val="bullet"/>
      <w:lvlText w:val="•"/>
      <w:lvlJc w:val="left"/>
      <w:pPr>
        <w:ind w:left="2248" w:hanging="240"/>
      </w:pPr>
      <w:rPr>
        <w:rFonts w:hint="default"/>
        <w:lang w:val="ru-RU" w:eastAsia="en-US" w:bidi="ar-SA"/>
      </w:rPr>
    </w:lvl>
    <w:lvl w:ilvl="3" w:tplc="F9606812">
      <w:numFmt w:val="bullet"/>
      <w:lvlText w:val="•"/>
      <w:lvlJc w:val="left"/>
      <w:pPr>
        <w:ind w:left="3253" w:hanging="240"/>
      </w:pPr>
      <w:rPr>
        <w:rFonts w:hint="default"/>
        <w:lang w:val="ru-RU" w:eastAsia="en-US" w:bidi="ar-SA"/>
      </w:rPr>
    </w:lvl>
    <w:lvl w:ilvl="4" w:tplc="DCD0BC3E">
      <w:numFmt w:val="bullet"/>
      <w:lvlText w:val="•"/>
      <w:lvlJc w:val="left"/>
      <w:pPr>
        <w:ind w:left="4257" w:hanging="240"/>
      </w:pPr>
      <w:rPr>
        <w:rFonts w:hint="default"/>
        <w:lang w:val="ru-RU" w:eastAsia="en-US" w:bidi="ar-SA"/>
      </w:rPr>
    </w:lvl>
    <w:lvl w:ilvl="5" w:tplc="0DAA921A">
      <w:numFmt w:val="bullet"/>
      <w:lvlText w:val="•"/>
      <w:lvlJc w:val="left"/>
      <w:pPr>
        <w:ind w:left="5262" w:hanging="240"/>
      </w:pPr>
      <w:rPr>
        <w:rFonts w:hint="default"/>
        <w:lang w:val="ru-RU" w:eastAsia="en-US" w:bidi="ar-SA"/>
      </w:rPr>
    </w:lvl>
    <w:lvl w:ilvl="6" w:tplc="60ECDD26">
      <w:numFmt w:val="bullet"/>
      <w:lvlText w:val="•"/>
      <w:lvlJc w:val="left"/>
      <w:pPr>
        <w:ind w:left="6266" w:hanging="240"/>
      </w:pPr>
      <w:rPr>
        <w:rFonts w:hint="default"/>
        <w:lang w:val="ru-RU" w:eastAsia="en-US" w:bidi="ar-SA"/>
      </w:rPr>
    </w:lvl>
    <w:lvl w:ilvl="7" w:tplc="9E8E3868">
      <w:numFmt w:val="bullet"/>
      <w:lvlText w:val="•"/>
      <w:lvlJc w:val="left"/>
      <w:pPr>
        <w:ind w:left="7270" w:hanging="240"/>
      </w:pPr>
      <w:rPr>
        <w:rFonts w:hint="default"/>
        <w:lang w:val="ru-RU" w:eastAsia="en-US" w:bidi="ar-SA"/>
      </w:rPr>
    </w:lvl>
    <w:lvl w:ilvl="8" w:tplc="6618FDD0">
      <w:numFmt w:val="bullet"/>
      <w:lvlText w:val="•"/>
      <w:lvlJc w:val="left"/>
      <w:pPr>
        <w:ind w:left="8275" w:hanging="240"/>
      </w:pPr>
      <w:rPr>
        <w:rFonts w:hint="default"/>
        <w:lang w:val="ru-RU" w:eastAsia="en-US" w:bidi="ar-SA"/>
      </w:rPr>
    </w:lvl>
  </w:abstractNum>
  <w:abstractNum w:abstractNumId="1">
    <w:nsid w:val="2B0C27D8"/>
    <w:multiLevelType w:val="hybridMultilevel"/>
    <w:tmpl w:val="9B62AECA"/>
    <w:lvl w:ilvl="0" w:tplc="2E3407CE">
      <w:numFmt w:val="bullet"/>
      <w:lvlText w:val="·"/>
      <w:lvlJc w:val="left"/>
      <w:pPr>
        <w:ind w:left="239" w:hanging="1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6BA5D66">
      <w:numFmt w:val="bullet"/>
      <w:lvlText w:val="•"/>
      <w:lvlJc w:val="left"/>
      <w:pPr>
        <w:ind w:left="1244" w:hanging="1499"/>
      </w:pPr>
      <w:rPr>
        <w:rFonts w:hint="default"/>
        <w:lang w:val="ru-RU" w:eastAsia="en-US" w:bidi="ar-SA"/>
      </w:rPr>
    </w:lvl>
    <w:lvl w:ilvl="2" w:tplc="AA2AA17A">
      <w:numFmt w:val="bullet"/>
      <w:lvlText w:val="•"/>
      <w:lvlJc w:val="left"/>
      <w:pPr>
        <w:ind w:left="2248" w:hanging="1499"/>
      </w:pPr>
      <w:rPr>
        <w:rFonts w:hint="default"/>
        <w:lang w:val="ru-RU" w:eastAsia="en-US" w:bidi="ar-SA"/>
      </w:rPr>
    </w:lvl>
    <w:lvl w:ilvl="3" w:tplc="3F447B5E">
      <w:numFmt w:val="bullet"/>
      <w:lvlText w:val="•"/>
      <w:lvlJc w:val="left"/>
      <w:pPr>
        <w:ind w:left="3253" w:hanging="1499"/>
      </w:pPr>
      <w:rPr>
        <w:rFonts w:hint="default"/>
        <w:lang w:val="ru-RU" w:eastAsia="en-US" w:bidi="ar-SA"/>
      </w:rPr>
    </w:lvl>
    <w:lvl w:ilvl="4" w:tplc="314CB7DA">
      <w:numFmt w:val="bullet"/>
      <w:lvlText w:val="•"/>
      <w:lvlJc w:val="left"/>
      <w:pPr>
        <w:ind w:left="4257" w:hanging="1499"/>
      </w:pPr>
      <w:rPr>
        <w:rFonts w:hint="default"/>
        <w:lang w:val="ru-RU" w:eastAsia="en-US" w:bidi="ar-SA"/>
      </w:rPr>
    </w:lvl>
    <w:lvl w:ilvl="5" w:tplc="9DA67248">
      <w:numFmt w:val="bullet"/>
      <w:lvlText w:val="•"/>
      <w:lvlJc w:val="left"/>
      <w:pPr>
        <w:ind w:left="5262" w:hanging="1499"/>
      </w:pPr>
      <w:rPr>
        <w:rFonts w:hint="default"/>
        <w:lang w:val="ru-RU" w:eastAsia="en-US" w:bidi="ar-SA"/>
      </w:rPr>
    </w:lvl>
    <w:lvl w:ilvl="6" w:tplc="BAA0279C">
      <w:numFmt w:val="bullet"/>
      <w:lvlText w:val="•"/>
      <w:lvlJc w:val="left"/>
      <w:pPr>
        <w:ind w:left="6266" w:hanging="1499"/>
      </w:pPr>
      <w:rPr>
        <w:rFonts w:hint="default"/>
        <w:lang w:val="ru-RU" w:eastAsia="en-US" w:bidi="ar-SA"/>
      </w:rPr>
    </w:lvl>
    <w:lvl w:ilvl="7" w:tplc="0FE63300">
      <w:numFmt w:val="bullet"/>
      <w:lvlText w:val="•"/>
      <w:lvlJc w:val="left"/>
      <w:pPr>
        <w:ind w:left="7270" w:hanging="1499"/>
      </w:pPr>
      <w:rPr>
        <w:rFonts w:hint="default"/>
        <w:lang w:val="ru-RU" w:eastAsia="en-US" w:bidi="ar-SA"/>
      </w:rPr>
    </w:lvl>
    <w:lvl w:ilvl="8" w:tplc="099625F2">
      <w:numFmt w:val="bullet"/>
      <w:lvlText w:val="•"/>
      <w:lvlJc w:val="left"/>
      <w:pPr>
        <w:ind w:left="8275" w:hanging="1499"/>
      </w:pPr>
      <w:rPr>
        <w:rFonts w:hint="default"/>
        <w:lang w:val="ru-RU" w:eastAsia="en-US" w:bidi="ar-SA"/>
      </w:rPr>
    </w:lvl>
  </w:abstractNum>
  <w:abstractNum w:abstractNumId="2">
    <w:nsid w:val="4BA1304A"/>
    <w:multiLevelType w:val="hybridMultilevel"/>
    <w:tmpl w:val="7DB024C0"/>
    <w:lvl w:ilvl="0" w:tplc="437EA452">
      <w:start w:val="1"/>
      <w:numFmt w:val="decimal"/>
      <w:lvlText w:val="%1."/>
      <w:lvlJc w:val="left"/>
      <w:pPr>
        <w:ind w:left="108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0813B4">
      <w:start w:val="1"/>
      <w:numFmt w:val="decimal"/>
      <w:lvlText w:val="%2."/>
      <w:lvlJc w:val="left"/>
      <w:pPr>
        <w:ind w:left="2996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962D28E">
      <w:numFmt w:val="bullet"/>
      <w:lvlText w:val="•"/>
      <w:lvlJc w:val="left"/>
      <w:pPr>
        <w:ind w:left="3809" w:hanging="284"/>
      </w:pPr>
      <w:rPr>
        <w:rFonts w:hint="default"/>
        <w:lang w:val="ru-RU" w:eastAsia="en-US" w:bidi="ar-SA"/>
      </w:rPr>
    </w:lvl>
    <w:lvl w:ilvl="3" w:tplc="2C484F72">
      <w:numFmt w:val="bullet"/>
      <w:lvlText w:val="•"/>
      <w:lvlJc w:val="left"/>
      <w:pPr>
        <w:ind w:left="4618" w:hanging="284"/>
      </w:pPr>
      <w:rPr>
        <w:rFonts w:hint="default"/>
        <w:lang w:val="ru-RU" w:eastAsia="en-US" w:bidi="ar-SA"/>
      </w:rPr>
    </w:lvl>
    <w:lvl w:ilvl="4" w:tplc="3DDEC38C">
      <w:numFmt w:val="bullet"/>
      <w:lvlText w:val="•"/>
      <w:lvlJc w:val="left"/>
      <w:pPr>
        <w:ind w:left="5428" w:hanging="284"/>
      </w:pPr>
      <w:rPr>
        <w:rFonts w:hint="default"/>
        <w:lang w:val="ru-RU" w:eastAsia="en-US" w:bidi="ar-SA"/>
      </w:rPr>
    </w:lvl>
    <w:lvl w:ilvl="5" w:tplc="7EFCE6B8">
      <w:numFmt w:val="bullet"/>
      <w:lvlText w:val="•"/>
      <w:lvlJc w:val="left"/>
      <w:pPr>
        <w:ind w:left="6237" w:hanging="284"/>
      </w:pPr>
      <w:rPr>
        <w:rFonts w:hint="default"/>
        <w:lang w:val="ru-RU" w:eastAsia="en-US" w:bidi="ar-SA"/>
      </w:rPr>
    </w:lvl>
    <w:lvl w:ilvl="6" w:tplc="D8FE1382">
      <w:numFmt w:val="bullet"/>
      <w:lvlText w:val="•"/>
      <w:lvlJc w:val="left"/>
      <w:pPr>
        <w:ind w:left="7046" w:hanging="284"/>
      </w:pPr>
      <w:rPr>
        <w:rFonts w:hint="default"/>
        <w:lang w:val="ru-RU" w:eastAsia="en-US" w:bidi="ar-SA"/>
      </w:rPr>
    </w:lvl>
    <w:lvl w:ilvl="7" w:tplc="E75670E0">
      <w:numFmt w:val="bullet"/>
      <w:lvlText w:val="•"/>
      <w:lvlJc w:val="left"/>
      <w:pPr>
        <w:ind w:left="7856" w:hanging="284"/>
      </w:pPr>
      <w:rPr>
        <w:rFonts w:hint="default"/>
        <w:lang w:val="ru-RU" w:eastAsia="en-US" w:bidi="ar-SA"/>
      </w:rPr>
    </w:lvl>
    <w:lvl w:ilvl="8" w:tplc="E53A8AA0">
      <w:numFmt w:val="bullet"/>
      <w:lvlText w:val="•"/>
      <w:lvlJc w:val="left"/>
      <w:pPr>
        <w:ind w:left="8665" w:hanging="284"/>
      </w:pPr>
      <w:rPr>
        <w:rFonts w:hint="default"/>
        <w:lang w:val="ru-RU" w:eastAsia="en-US" w:bidi="ar-SA"/>
      </w:rPr>
    </w:lvl>
  </w:abstractNum>
  <w:abstractNum w:abstractNumId="3">
    <w:nsid w:val="698E2C7D"/>
    <w:multiLevelType w:val="hybridMultilevel"/>
    <w:tmpl w:val="C6B0DF34"/>
    <w:lvl w:ilvl="0" w:tplc="6882B990">
      <w:start w:val="1"/>
      <w:numFmt w:val="decimal"/>
      <w:lvlText w:val="%1-"/>
      <w:lvlJc w:val="left"/>
      <w:pPr>
        <w:ind w:left="239" w:hanging="234"/>
        <w:jc w:val="right"/>
      </w:pPr>
      <w:rPr>
        <w:rFonts w:hint="default"/>
        <w:b/>
        <w:bCs/>
        <w:i/>
        <w:iCs/>
        <w:spacing w:val="-2"/>
        <w:w w:val="99"/>
        <w:u w:val="thick" w:color="000000"/>
        <w:lang w:val="ru-RU" w:eastAsia="en-US" w:bidi="ar-SA"/>
      </w:rPr>
    </w:lvl>
    <w:lvl w:ilvl="1" w:tplc="39E6A8BE">
      <w:numFmt w:val="bullet"/>
      <w:lvlText w:val="•"/>
      <w:lvlJc w:val="left"/>
      <w:pPr>
        <w:ind w:left="1244" w:hanging="234"/>
      </w:pPr>
      <w:rPr>
        <w:rFonts w:hint="default"/>
        <w:lang w:val="ru-RU" w:eastAsia="en-US" w:bidi="ar-SA"/>
      </w:rPr>
    </w:lvl>
    <w:lvl w:ilvl="2" w:tplc="32A8AE1C">
      <w:numFmt w:val="bullet"/>
      <w:lvlText w:val="•"/>
      <w:lvlJc w:val="left"/>
      <w:pPr>
        <w:ind w:left="2248" w:hanging="234"/>
      </w:pPr>
      <w:rPr>
        <w:rFonts w:hint="default"/>
        <w:lang w:val="ru-RU" w:eastAsia="en-US" w:bidi="ar-SA"/>
      </w:rPr>
    </w:lvl>
    <w:lvl w:ilvl="3" w:tplc="15CCA294">
      <w:numFmt w:val="bullet"/>
      <w:lvlText w:val="•"/>
      <w:lvlJc w:val="left"/>
      <w:pPr>
        <w:ind w:left="3253" w:hanging="234"/>
      </w:pPr>
      <w:rPr>
        <w:rFonts w:hint="default"/>
        <w:lang w:val="ru-RU" w:eastAsia="en-US" w:bidi="ar-SA"/>
      </w:rPr>
    </w:lvl>
    <w:lvl w:ilvl="4" w:tplc="9988A4BA">
      <w:numFmt w:val="bullet"/>
      <w:lvlText w:val="•"/>
      <w:lvlJc w:val="left"/>
      <w:pPr>
        <w:ind w:left="4257" w:hanging="234"/>
      </w:pPr>
      <w:rPr>
        <w:rFonts w:hint="default"/>
        <w:lang w:val="ru-RU" w:eastAsia="en-US" w:bidi="ar-SA"/>
      </w:rPr>
    </w:lvl>
    <w:lvl w:ilvl="5" w:tplc="17683C3C">
      <w:numFmt w:val="bullet"/>
      <w:lvlText w:val="•"/>
      <w:lvlJc w:val="left"/>
      <w:pPr>
        <w:ind w:left="5262" w:hanging="234"/>
      </w:pPr>
      <w:rPr>
        <w:rFonts w:hint="default"/>
        <w:lang w:val="ru-RU" w:eastAsia="en-US" w:bidi="ar-SA"/>
      </w:rPr>
    </w:lvl>
    <w:lvl w:ilvl="6" w:tplc="5A364786">
      <w:numFmt w:val="bullet"/>
      <w:lvlText w:val="•"/>
      <w:lvlJc w:val="left"/>
      <w:pPr>
        <w:ind w:left="6266" w:hanging="234"/>
      </w:pPr>
      <w:rPr>
        <w:rFonts w:hint="default"/>
        <w:lang w:val="ru-RU" w:eastAsia="en-US" w:bidi="ar-SA"/>
      </w:rPr>
    </w:lvl>
    <w:lvl w:ilvl="7" w:tplc="4516ED48">
      <w:numFmt w:val="bullet"/>
      <w:lvlText w:val="•"/>
      <w:lvlJc w:val="left"/>
      <w:pPr>
        <w:ind w:left="7270" w:hanging="234"/>
      </w:pPr>
      <w:rPr>
        <w:rFonts w:hint="default"/>
        <w:lang w:val="ru-RU" w:eastAsia="en-US" w:bidi="ar-SA"/>
      </w:rPr>
    </w:lvl>
    <w:lvl w:ilvl="8" w:tplc="90BAB518">
      <w:numFmt w:val="bullet"/>
      <w:lvlText w:val="•"/>
      <w:lvlJc w:val="left"/>
      <w:pPr>
        <w:ind w:left="8275" w:hanging="234"/>
      </w:pPr>
      <w:rPr>
        <w:rFonts w:hint="default"/>
        <w:lang w:val="ru-RU" w:eastAsia="en-US" w:bidi="ar-SA"/>
      </w:rPr>
    </w:lvl>
  </w:abstractNum>
  <w:abstractNum w:abstractNumId="4">
    <w:nsid w:val="76917018"/>
    <w:multiLevelType w:val="hybridMultilevel"/>
    <w:tmpl w:val="0BDEB6B0"/>
    <w:lvl w:ilvl="0" w:tplc="224C2334">
      <w:numFmt w:val="bullet"/>
      <w:lvlText w:val=""/>
      <w:lvlJc w:val="left"/>
      <w:pPr>
        <w:ind w:left="239" w:hanging="72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A52261E">
      <w:numFmt w:val="bullet"/>
      <w:lvlText w:val="•"/>
      <w:lvlJc w:val="left"/>
      <w:pPr>
        <w:ind w:left="1244" w:hanging="721"/>
      </w:pPr>
      <w:rPr>
        <w:rFonts w:hint="default"/>
        <w:lang w:val="ru-RU" w:eastAsia="en-US" w:bidi="ar-SA"/>
      </w:rPr>
    </w:lvl>
    <w:lvl w:ilvl="2" w:tplc="B10451EC">
      <w:numFmt w:val="bullet"/>
      <w:lvlText w:val="•"/>
      <w:lvlJc w:val="left"/>
      <w:pPr>
        <w:ind w:left="2248" w:hanging="721"/>
      </w:pPr>
      <w:rPr>
        <w:rFonts w:hint="default"/>
        <w:lang w:val="ru-RU" w:eastAsia="en-US" w:bidi="ar-SA"/>
      </w:rPr>
    </w:lvl>
    <w:lvl w:ilvl="3" w:tplc="2B06CF96">
      <w:numFmt w:val="bullet"/>
      <w:lvlText w:val="•"/>
      <w:lvlJc w:val="left"/>
      <w:pPr>
        <w:ind w:left="3253" w:hanging="721"/>
      </w:pPr>
      <w:rPr>
        <w:rFonts w:hint="default"/>
        <w:lang w:val="ru-RU" w:eastAsia="en-US" w:bidi="ar-SA"/>
      </w:rPr>
    </w:lvl>
    <w:lvl w:ilvl="4" w:tplc="6C3E2082">
      <w:numFmt w:val="bullet"/>
      <w:lvlText w:val="•"/>
      <w:lvlJc w:val="left"/>
      <w:pPr>
        <w:ind w:left="4257" w:hanging="721"/>
      </w:pPr>
      <w:rPr>
        <w:rFonts w:hint="default"/>
        <w:lang w:val="ru-RU" w:eastAsia="en-US" w:bidi="ar-SA"/>
      </w:rPr>
    </w:lvl>
    <w:lvl w:ilvl="5" w:tplc="897839CE">
      <w:numFmt w:val="bullet"/>
      <w:lvlText w:val="•"/>
      <w:lvlJc w:val="left"/>
      <w:pPr>
        <w:ind w:left="5262" w:hanging="721"/>
      </w:pPr>
      <w:rPr>
        <w:rFonts w:hint="default"/>
        <w:lang w:val="ru-RU" w:eastAsia="en-US" w:bidi="ar-SA"/>
      </w:rPr>
    </w:lvl>
    <w:lvl w:ilvl="6" w:tplc="F8069FC8">
      <w:numFmt w:val="bullet"/>
      <w:lvlText w:val="•"/>
      <w:lvlJc w:val="left"/>
      <w:pPr>
        <w:ind w:left="6266" w:hanging="721"/>
      </w:pPr>
      <w:rPr>
        <w:rFonts w:hint="default"/>
        <w:lang w:val="ru-RU" w:eastAsia="en-US" w:bidi="ar-SA"/>
      </w:rPr>
    </w:lvl>
    <w:lvl w:ilvl="7" w:tplc="2EFE1C32">
      <w:numFmt w:val="bullet"/>
      <w:lvlText w:val="•"/>
      <w:lvlJc w:val="left"/>
      <w:pPr>
        <w:ind w:left="7270" w:hanging="721"/>
      </w:pPr>
      <w:rPr>
        <w:rFonts w:hint="default"/>
        <w:lang w:val="ru-RU" w:eastAsia="en-US" w:bidi="ar-SA"/>
      </w:rPr>
    </w:lvl>
    <w:lvl w:ilvl="8" w:tplc="0A2208C8">
      <w:numFmt w:val="bullet"/>
      <w:lvlText w:val="•"/>
      <w:lvlJc w:val="left"/>
      <w:pPr>
        <w:ind w:left="8275" w:hanging="72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A71FD"/>
    <w:rsid w:val="000A547A"/>
    <w:rsid w:val="004A71FD"/>
    <w:rsid w:val="004F5494"/>
    <w:rsid w:val="004F6943"/>
    <w:rsid w:val="00511636"/>
    <w:rsid w:val="00803122"/>
    <w:rsid w:val="00843737"/>
    <w:rsid w:val="00875C9D"/>
    <w:rsid w:val="00950A1E"/>
    <w:rsid w:val="00C1521A"/>
    <w:rsid w:val="00E47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1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C1521A"/>
    <w:pPr>
      <w:ind w:left="23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C1521A"/>
    <w:pPr>
      <w:spacing w:before="1" w:line="319" w:lineRule="exact"/>
      <w:ind w:left="1193" w:hanging="234"/>
      <w:outlineLvl w:val="1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52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C1521A"/>
    <w:pPr>
      <w:ind w:left="1089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C1521A"/>
    <w:pPr>
      <w:ind w:left="239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C1521A"/>
    <w:pPr>
      <w:ind w:left="239"/>
    </w:pPr>
  </w:style>
  <w:style w:type="paragraph" w:customStyle="1" w:styleId="TableParagraph">
    <w:name w:val="Table Paragraph"/>
    <w:basedOn w:val="a"/>
    <w:uiPriority w:val="1"/>
    <w:qFormat/>
    <w:rsid w:val="00C1521A"/>
    <w:pPr>
      <w:ind w:left="112"/>
    </w:pPr>
  </w:style>
  <w:style w:type="paragraph" w:styleId="a5">
    <w:name w:val="Balloon Text"/>
    <w:basedOn w:val="a"/>
    <w:link w:val="a6"/>
    <w:uiPriority w:val="99"/>
    <w:semiHidden/>
    <w:unhideWhenUsed/>
    <w:rsid w:val="00950A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0A1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Татьяна Ивановна</cp:lastModifiedBy>
  <cp:revision>7</cp:revision>
  <dcterms:created xsi:type="dcterms:W3CDTF">2023-09-16T15:21:00Z</dcterms:created>
  <dcterms:modified xsi:type="dcterms:W3CDTF">2006-01-01T02:42:00Z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2023-09-16T00:00:00Z</vt:filetime>
  </property>
</Properties>
</file>